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extent cx="5874578" cy="10858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74578" cy="1085850"/>
                    </a:xfrm>
                    <a:prstGeom prst="rect">
                      <a:avLst/>
                    </a:prstGeom>
                    <a:noFill/>
                  </pic:spPr>
                </pic:pic>
              </a:graphicData>
            </a:graphic>
          </wp:inline>
        </w:drawing>
      </w:r>
    </w:p>
    <w:p w:rsidR="001870D9" w:rsidRPr="00F65399" w:rsidRDefault="002A662C">
      <w:pPr>
        <w:shd w:val="clear" w:color="auto" w:fill="FFFFFF"/>
        <w:tabs>
          <w:tab w:val="right" w:pos="9332"/>
        </w:tabs>
        <w:rPr>
          <w:rFonts w:ascii="Arial" w:hAnsi="Arial" w:cs="Arial"/>
          <w:sz w:val="20"/>
          <w:szCs w:val="20"/>
        </w:rPr>
      </w:pPr>
      <w:r>
        <w:rPr>
          <w:rFonts w:ascii="Arial" w:hAnsi="Arial" w:cs="Arial"/>
          <w:noProof/>
          <w:sz w:val="20"/>
          <w:szCs w:val="20"/>
          <w:lang w:eastAsia="pl-PL"/>
        </w:rPr>
        <w:drawing>
          <wp:inline distT="0" distB="0" distL="0" distR="0" wp14:anchorId="66033AB5">
            <wp:extent cx="1990725" cy="600075"/>
            <wp:effectExtent l="0" t="0" r="9525"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600075"/>
                    </a:xfrm>
                    <a:prstGeom prst="rect">
                      <a:avLst/>
                    </a:prstGeom>
                    <a:noFill/>
                  </pic:spPr>
                </pic:pic>
              </a:graphicData>
            </a:graphic>
          </wp:inline>
        </w:drawing>
      </w: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2A662C" w:rsidRDefault="002A662C">
      <w:pPr>
        <w:shd w:val="clear" w:color="auto" w:fill="FFFFFF"/>
        <w:tabs>
          <w:tab w:val="right" w:pos="9332"/>
        </w:tabs>
        <w:rPr>
          <w:rFonts w:ascii="Arial" w:hAnsi="Arial" w:cs="Arial"/>
          <w:sz w:val="20"/>
          <w:szCs w:val="20"/>
        </w:rPr>
      </w:pPr>
    </w:p>
    <w:p w:rsidR="001870D9" w:rsidRPr="00F65399" w:rsidRDefault="001870D9">
      <w:pPr>
        <w:shd w:val="clear" w:color="auto" w:fill="FFFFFF"/>
        <w:tabs>
          <w:tab w:val="right" w:pos="9332"/>
        </w:tabs>
        <w:rPr>
          <w:rFonts w:ascii="Tahoma" w:hAnsi="Tahoma" w:cs="Tahoma"/>
          <w:spacing w:val="60"/>
          <w:sz w:val="28"/>
          <w:szCs w:val="28"/>
        </w:rPr>
      </w:pPr>
      <w:r w:rsidRPr="00F65399">
        <w:rPr>
          <w:rFonts w:ascii="Arial" w:hAnsi="Arial" w:cs="Arial"/>
          <w:sz w:val="20"/>
          <w:szCs w:val="20"/>
        </w:rPr>
        <w:t xml:space="preserve">Znak : </w:t>
      </w:r>
      <w:r w:rsidR="00D911F2" w:rsidRPr="00F65399">
        <w:rPr>
          <w:rFonts w:ascii="Tahoma" w:hAnsi="Tahoma" w:cs="Tahoma"/>
          <w:b/>
          <w:sz w:val="20"/>
          <w:szCs w:val="20"/>
        </w:rPr>
        <w:t>10</w:t>
      </w:r>
      <w:r w:rsidRPr="00F65399">
        <w:rPr>
          <w:rFonts w:ascii="Tahoma" w:hAnsi="Tahoma" w:cs="Tahoma"/>
          <w:b/>
          <w:sz w:val="20"/>
          <w:szCs w:val="20"/>
        </w:rPr>
        <w:t>/ZP/2020</w:t>
      </w:r>
      <w:r w:rsidRPr="00F65399">
        <w:rPr>
          <w:rFonts w:ascii="Tahoma" w:hAnsi="Tahoma" w:cs="Tahoma"/>
          <w:b/>
          <w:sz w:val="20"/>
          <w:szCs w:val="20"/>
        </w:rPr>
        <w:tab/>
      </w:r>
      <w:r w:rsidRPr="00F65399">
        <w:rPr>
          <w:rFonts w:ascii="Tahoma" w:hAnsi="Tahoma" w:cs="Tahoma"/>
          <w:sz w:val="20"/>
          <w:szCs w:val="20"/>
        </w:rPr>
        <w:t xml:space="preserve">Łódź, dnia </w:t>
      </w:r>
      <w:r w:rsidR="00465E70">
        <w:rPr>
          <w:rFonts w:ascii="Tahoma" w:hAnsi="Tahoma" w:cs="Tahoma"/>
          <w:sz w:val="20"/>
          <w:szCs w:val="20"/>
        </w:rPr>
        <w:t>30.06</w:t>
      </w:r>
      <w:r w:rsidR="009518F1" w:rsidRPr="00F65399">
        <w:rPr>
          <w:rFonts w:ascii="Tahoma" w:hAnsi="Tahoma" w:cs="Tahoma"/>
          <w:sz w:val="20"/>
          <w:szCs w:val="20"/>
        </w:rPr>
        <w:t>.</w:t>
      </w:r>
      <w:r w:rsidRPr="00F65399">
        <w:rPr>
          <w:rFonts w:ascii="Tahoma" w:hAnsi="Tahoma" w:cs="Tahoma"/>
          <w:sz w:val="20"/>
          <w:szCs w:val="20"/>
        </w:rPr>
        <w:t>2020r.</w:t>
      </w:r>
    </w:p>
    <w:p w:rsidR="001870D9" w:rsidRPr="00F65399" w:rsidRDefault="001870D9">
      <w:pPr>
        <w:pStyle w:val="Tytu"/>
        <w:spacing w:line="480" w:lineRule="auto"/>
        <w:rPr>
          <w:rFonts w:ascii="Tahoma" w:hAnsi="Tahoma" w:cs="Tahoma"/>
          <w:i w:val="0"/>
          <w:spacing w:val="60"/>
          <w:sz w:val="28"/>
          <w:szCs w:val="28"/>
        </w:rPr>
      </w:pPr>
    </w:p>
    <w:p w:rsidR="001870D9" w:rsidRPr="00F65399" w:rsidRDefault="001870D9" w:rsidP="005646EC">
      <w:pPr>
        <w:pStyle w:val="Tytu"/>
        <w:rPr>
          <w:rFonts w:ascii="Tahoma" w:hAnsi="Tahoma" w:cs="Tahoma"/>
          <w:i w:val="0"/>
          <w:sz w:val="28"/>
          <w:szCs w:val="28"/>
        </w:rPr>
      </w:pPr>
      <w:r w:rsidRPr="00F65399">
        <w:rPr>
          <w:rFonts w:ascii="Tahoma" w:hAnsi="Tahoma" w:cs="Tahoma"/>
          <w:i w:val="0"/>
          <w:spacing w:val="60"/>
          <w:sz w:val="28"/>
          <w:szCs w:val="28"/>
        </w:rPr>
        <w:t>SPECYFIKACJA ISTOTNYCH WARUNKÓW ZAMÓWIENIA (zwana dalej SIWZ)</w:t>
      </w:r>
    </w:p>
    <w:p w:rsidR="001870D9" w:rsidRPr="00F65399" w:rsidRDefault="001870D9">
      <w:pPr>
        <w:pStyle w:val="Tytu"/>
        <w:spacing w:before="480"/>
        <w:rPr>
          <w:rFonts w:ascii="Tahoma" w:hAnsi="Tahoma" w:cs="Tahoma"/>
          <w:b w:val="0"/>
          <w:i w:val="0"/>
          <w:sz w:val="20"/>
        </w:rPr>
      </w:pPr>
      <w:r w:rsidRPr="00F65399">
        <w:rPr>
          <w:rFonts w:ascii="Tahoma" w:hAnsi="Tahoma" w:cs="Tahoma"/>
          <w:i w:val="0"/>
          <w:sz w:val="28"/>
          <w:szCs w:val="28"/>
        </w:rPr>
        <w:t xml:space="preserve">Przedmiot postępowania: </w:t>
      </w:r>
      <w:r w:rsidRPr="00F65399">
        <w:rPr>
          <w:rFonts w:ascii="Tahoma" w:hAnsi="Tahoma" w:cs="Tahoma"/>
          <w:i w:val="0"/>
          <w:sz w:val="28"/>
          <w:szCs w:val="28"/>
        </w:rPr>
        <w:br/>
      </w:r>
      <w:r w:rsidR="00D911F2" w:rsidRPr="00F65399">
        <w:rPr>
          <w:rFonts w:ascii="Tahoma" w:hAnsi="Tahoma" w:cs="Tahoma"/>
          <w:i w:val="0"/>
          <w:sz w:val="28"/>
          <w:szCs w:val="28"/>
        </w:rPr>
        <w:t>Transport sanitarny</w:t>
      </w:r>
      <w:r w:rsidRPr="00F65399">
        <w:rPr>
          <w:rFonts w:ascii="Tahoma" w:hAnsi="Tahoma" w:cs="Tahoma"/>
          <w:i w:val="0"/>
          <w:sz w:val="28"/>
          <w:szCs w:val="28"/>
        </w:rPr>
        <w:t xml:space="preserve"> </w:t>
      </w:r>
    </w:p>
    <w:p w:rsidR="001870D9" w:rsidRPr="00F65399" w:rsidRDefault="001870D9">
      <w:pPr>
        <w:pStyle w:val="Tytu"/>
        <w:jc w:val="left"/>
        <w:rPr>
          <w:rFonts w:ascii="Tahoma" w:hAnsi="Tahoma" w:cs="Tahoma"/>
          <w:b w:val="0"/>
          <w:i w:val="0"/>
          <w:sz w:val="20"/>
        </w:rPr>
      </w:pPr>
    </w:p>
    <w:p w:rsidR="005646EC" w:rsidRPr="00F65399" w:rsidRDefault="005646EC" w:rsidP="005646EC">
      <w:pPr>
        <w:pStyle w:val="Tekstpodstawowy"/>
      </w:pPr>
    </w:p>
    <w:p w:rsidR="001870D9" w:rsidRPr="00F65399" w:rsidRDefault="001870D9" w:rsidP="005646EC">
      <w:pPr>
        <w:pStyle w:val="Tytu"/>
        <w:jc w:val="left"/>
        <w:rPr>
          <w:rFonts w:ascii="Tahoma" w:hAnsi="Tahoma" w:cs="Tahoma"/>
          <w:b w:val="0"/>
          <w:i w:val="0"/>
          <w:sz w:val="20"/>
        </w:rPr>
      </w:pPr>
      <w:r w:rsidRPr="00F65399">
        <w:rPr>
          <w:rFonts w:ascii="Tahoma" w:hAnsi="Tahoma" w:cs="Tahoma"/>
          <w:b w:val="0"/>
          <w:i w:val="0"/>
          <w:sz w:val="20"/>
        </w:rPr>
        <w:t>Podstawa prawna:</w:t>
      </w:r>
    </w:p>
    <w:p w:rsidR="001870D9" w:rsidRPr="00F65399" w:rsidRDefault="001870D9" w:rsidP="005646EC">
      <w:pPr>
        <w:pStyle w:val="Tytu"/>
        <w:jc w:val="left"/>
        <w:rPr>
          <w:rFonts w:ascii="Tahoma" w:hAnsi="Tahoma" w:cs="Tahoma"/>
          <w:i w:val="0"/>
          <w:sz w:val="20"/>
        </w:rPr>
      </w:pPr>
      <w:r w:rsidRPr="00F65399">
        <w:rPr>
          <w:rFonts w:ascii="Tahoma" w:hAnsi="Tahoma" w:cs="Tahoma"/>
          <w:b w:val="0"/>
          <w:i w:val="0"/>
          <w:sz w:val="20"/>
        </w:rPr>
        <w:t>Ustawa z dnia 29 stycznia 2004 r. – Prawo zamówień publicznych – (</w:t>
      </w:r>
      <w:r w:rsidR="005646EC" w:rsidRPr="00F65399">
        <w:rPr>
          <w:rFonts w:ascii="Tahoma" w:hAnsi="Tahoma" w:cs="Tahoma"/>
          <w:b w:val="0"/>
          <w:i w:val="0"/>
          <w:sz w:val="20"/>
        </w:rPr>
        <w:t xml:space="preserve">Dz. U. z 2019 r.,poz.1843 </w:t>
      </w:r>
      <w:proofErr w:type="spellStart"/>
      <w:r w:rsidR="005646EC" w:rsidRPr="00F65399">
        <w:rPr>
          <w:rFonts w:ascii="Tahoma" w:hAnsi="Tahoma" w:cs="Tahoma"/>
          <w:b w:val="0"/>
          <w:i w:val="0"/>
          <w:sz w:val="20"/>
        </w:rPr>
        <w:t>t.j</w:t>
      </w:r>
      <w:proofErr w:type="spellEnd"/>
      <w:r w:rsidR="005646EC" w:rsidRPr="00F65399">
        <w:rPr>
          <w:rFonts w:ascii="Tahoma" w:hAnsi="Tahoma" w:cs="Tahoma"/>
          <w:b w:val="0"/>
          <w:i w:val="0"/>
          <w:sz w:val="20"/>
        </w:rPr>
        <w:t>.</w:t>
      </w:r>
      <w:r w:rsidR="002F612B" w:rsidRPr="00F65399">
        <w:rPr>
          <w:rFonts w:ascii="Tahoma" w:hAnsi="Tahoma" w:cs="Tahoma"/>
          <w:b w:val="0"/>
          <w:i w:val="0"/>
          <w:sz w:val="20"/>
        </w:rPr>
        <w:t xml:space="preserve"> </w:t>
      </w:r>
      <w:r w:rsidR="005646EC" w:rsidRPr="00F65399">
        <w:rPr>
          <w:rFonts w:ascii="Tahoma" w:hAnsi="Tahoma" w:cs="Tahoma"/>
          <w:b w:val="0"/>
          <w:i w:val="0"/>
          <w:sz w:val="20"/>
        </w:rPr>
        <w:t>ze zm.</w:t>
      </w:r>
      <w:r w:rsidRPr="00F65399">
        <w:rPr>
          <w:rFonts w:ascii="Tahoma" w:hAnsi="Tahoma" w:cs="Tahoma"/>
          <w:b w:val="0"/>
          <w:i w:val="0"/>
          <w:sz w:val="20"/>
        </w:rPr>
        <w:t>), zwana dalej ustawą PZP.</w:t>
      </w:r>
    </w:p>
    <w:p w:rsidR="001870D9" w:rsidRPr="00F65399" w:rsidRDefault="001870D9" w:rsidP="005646EC">
      <w:pPr>
        <w:pStyle w:val="Tytu"/>
        <w:spacing w:before="480"/>
        <w:jc w:val="both"/>
        <w:rPr>
          <w:rFonts w:ascii="Tahoma" w:hAnsi="Tahoma" w:cs="Tahoma"/>
          <w:b w:val="0"/>
          <w:i w:val="0"/>
          <w:sz w:val="20"/>
        </w:rPr>
      </w:pPr>
      <w:r w:rsidRPr="00F65399">
        <w:rPr>
          <w:rFonts w:ascii="Tahoma" w:hAnsi="Tahoma" w:cs="Tahoma"/>
          <w:i w:val="0"/>
          <w:sz w:val="20"/>
        </w:rPr>
        <w:t>Postępowanie o udzielenie zamówienia publicznego prowadzone jest w trybie przetargu nieograniczonego o wartości szacunkowej poniżej 139 000 euro.</w:t>
      </w:r>
    </w:p>
    <w:p w:rsidR="001870D9" w:rsidRPr="00F65399" w:rsidRDefault="001870D9" w:rsidP="005646EC">
      <w:pPr>
        <w:pStyle w:val="Tytu"/>
        <w:jc w:val="left"/>
        <w:rPr>
          <w:rFonts w:ascii="Tahoma" w:hAnsi="Tahoma" w:cs="Tahoma"/>
          <w:sz w:val="20"/>
          <w:szCs w:val="22"/>
        </w:rPr>
      </w:pPr>
      <w:r w:rsidRPr="00F65399">
        <w:rPr>
          <w:rFonts w:ascii="Tahoma" w:hAnsi="Tahoma" w:cs="Tahoma"/>
          <w:b w:val="0"/>
          <w:i w:val="0"/>
          <w:sz w:val="20"/>
        </w:rPr>
        <w:t>Podstawa prawna: art. 39 – 46 ustawy</w:t>
      </w:r>
    </w:p>
    <w:p w:rsidR="001870D9" w:rsidRPr="00F65399" w:rsidRDefault="001870D9" w:rsidP="005646EC">
      <w:pPr>
        <w:pStyle w:val="Tekstpodstawowy"/>
        <w:rPr>
          <w:rFonts w:ascii="Tahoma" w:hAnsi="Tahoma" w:cs="Tahoma"/>
          <w:b/>
          <w:sz w:val="20"/>
          <w:szCs w:val="22"/>
        </w:rPr>
      </w:pPr>
      <w:r w:rsidRPr="00F65399">
        <w:rPr>
          <w:rFonts w:ascii="Tahoma" w:hAnsi="Tahoma" w:cs="Tahoma"/>
          <w:sz w:val="20"/>
          <w:szCs w:val="22"/>
        </w:rPr>
        <w:t xml:space="preserve">ogłoszone na stronie internetowej </w:t>
      </w:r>
      <w:hyperlink r:id="rId9" w:history="1">
        <w:r w:rsidRPr="00F65399">
          <w:rPr>
            <w:rStyle w:val="Hipercze"/>
            <w:rFonts w:ascii="Tahoma" w:hAnsi="Tahoma" w:cs="Tahoma"/>
            <w:color w:val="auto"/>
            <w:sz w:val="20"/>
            <w:szCs w:val="22"/>
          </w:rPr>
          <w:t>http://www.barlicki.pl</w:t>
        </w:r>
      </w:hyperlink>
      <w:r w:rsidRPr="00F65399">
        <w:rPr>
          <w:rFonts w:ascii="Tahoma" w:hAnsi="Tahoma" w:cs="Tahoma"/>
          <w:sz w:val="20"/>
          <w:szCs w:val="22"/>
        </w:rPr>
        <w:t>, siedzibie zamawiającego</w:t>
      </w:r>
    </w:p>
    <w:p w:rsidR="001870D9" w:rsidRPr="00F65399" w:rsidRDefault="001870D9">
      <w:pPr>
        <w:pStyle w:val="Tekstpodstawowy"/>
        <w:tabs>
          <w:tab w:val="left" w:pos="3060"/>
          <w:tab w:val="right" w:pos="5760"/>
        </w:tabs>
        <w:spacing w:before="480"/>
        <w:rPr>
          <w:rFonts w:ascii="Tahoma" w:hAnsi="Tahoma" w:cs="Tahoma"/>
          <w:b/>
          <w:sz w:val="20"/>
          <w:szCs w:val="22"/>
        </w:rPr>
      </w:pPr>
      <w:r w:rsidRPr="00F65399">
        <w:rPr>
          <w:rFonts w:ascii="Tahoma" w:hAnsi="Tahoma" w:cs="Tahoma"/>
          <w:b/>
          <w:sz w:val="20"/>
          <w:szCs w:val="22"/>
        </w:rPr>
        <w:t>Termin składania ofert</w:t>
      </w:r>
      <w:r w:rsidRPr="00F65399">
        <w:rPr>
          <w:rFonts w:ascii="Tahoma" w:hAnsi="Tahoma" w:cs="Tahoma"/>
          <w:b/>
          <w:sz w:val="20"/>
          <w:szCs w:val="22"/>
        </w:rPr>
        <w:tab/>
      </w:r>
      <w:r w:rsidR="00465E70">
        <w:rPr>
          <w:rFonts w:ascii="Tahoma" w:hAnsi="Tahoma" w:cs="Tahoma"/>
          <w:b/>
          <w:sz w:val="20"/>
          <w:szCs w:val="22"/>
          <w:highlight w:val="yellow"/>
        </w:rPr>
        <w:t>08</w:t>
      </w:r>
      <w:r w:rsidR="004A2E16">
        <w:rPr>
          <w:rFonts w:ascii="Tahoma" w:hAnsi="Tahoma" w:cs="Tahoma"/>
          <w:b/>
          <w:sz w:val="20"/>
          <w:szCs w:val="22"/>
          <w:highlight w:val="yellow"/>
        </w:rPr>
        <w:t>.07</w:t>
      </w:r>
      <w:r w:rsidRPr="00F65399">
        <w:rPr>
          <w:rFonts w:ascii="Tahoma" w:hAnsi="Tahoma" w:cs="Tahoma"/>
          <w:b/>
          <w:sz w:val="20"/>
          <w:szCs w:val="22"/>
          <w:highlight w:val="yellow"/>
        </w:rPr>
        <w:t>.2020 r. godz.</w:t>
      </w:r>
      <w:r w:rsidRPr="00F65399">
        <w:rPr>
          <w:rFonts w:ascii="Tahoma" w:hAnsi="Tahoma" w:cs="Tahoma"/>
          <w:b/>
          <w:sz w:val="20"/>
          <w:szCs w:val="22"/>
        </w:rPr>
        <w:tab/>
        <w:t>9:00</w:t>
      </w:r>
    </w:p>
    <w:p w:rsidR="001870D9" w:rsidRPr="00F65399" w:rsidRDefault="001870D9">
      <w:pPr>
        <w:pStyle w:val="Tekstpodstawowy"/>
        <w:tabs>
          <w:tab w:val="left" w:pos="3060"/>
          <w:tab w:val="right" w:pos="5760"/>
        </w:tabs>
        <w:rPr>
          <w:rFonts w:ascii="Tahoma" w:hAnsi="Tahoma" w:cs="Tahoma"/>
          <w:sz w:val="20"/>
        </w:rPr>
      </w:pPr>
      <w:r w:rsidRPr="00F65399">
        <w:rPr>
          <w:rFonts w:ascii="Tahoma" w:hAnsi="Tahoma" w:cs="Tahoma"/>
          <w:b/>
          <w:sz w:val="20"/>
          <w:szCs w:val="22"/>
        </w:rPr>
        <w:t>Termin otwarcia ofert</w:t>
      </w:r>
      <w:r w:rsidRPr="00F65399">
        <w:rPr>
          <w:rFonts w:ascii="Tahoma" w:hAnsi="Tahoma" w:cs="Tahoma"/>
          <w:b/>
          <w:sz w:val="20"/>
          <w:szCs w:val="22"/>
        </w:rPr>
        <w:tab/>
      </w:r>
      <w:r w:rsidR="00465E70">
        <w:rPr>
          <w:rFonts w:ascii="Tahoma" w:hAnsi="Tahoma" w:cs="Tahoma"/>
          <w:b/>
          <w:sz w:val="20"/>
          <w:szCs w:val="22"/>
          <w:highlight w:val="yellow"/>
        </w:rPr>
        <w:t>08</w:t>
      </w:r>
      <w:r w:rsidR="004A2E16">
        <w:rPr>
          <w:rFonts w:ascii="Tahoma" w:hAnsi="Tahoma" w:cs="Tahoma"/>
          <w:b/>
          <w:sz w:val="20"/>
          <w:szCs w:val="22"/>
          <w:highlight w:val="yellow"/>
        </w:rPr>
        <w:t>.07</w:t>
      </w:r>
      <w:r w:rsidR="006C7F7A" w:rsidRPr="00F65399">
        <w:rPr>
          <w:rFonts w:ascii="Tahoma" w:hAnsi="Tahoma" w:cs="Tahoma"/>
          <w:b/>
          <w:sz w:val="20"/>
          <w:szCs w:val="22"/>
          <w:highlight w:val="yellow"/>
        </w:rPr>
        <w:t>.</w:t>
      </w:r>
      <w:r w:rsidRPr="00F65399">
        <w:rPr>
          <w:rFonts w:ascii="Tahoma" w:hAnsi="Tahoma" w:cs="Tahoma"/>
          <w:b/>
          <w:sz w:val="20"/>
          <w:szCs w:val="22"/>
          <w:highlight w:val="yellow"/>
        </w:rPr>
        <w:t>2020 r. godz</w:t>
      </w:r>
      <w:r w:rsidRPr="00F65399">
        <w:rPr>
          <w:rFonts w:ascii="Tahoma" w:hAnsi="Tahoma" w:cs="Tahoma"/>
          <w:b/>
          <w:sz w:val="20"/>
          <w:szCs w:val="22"/>
        </w:rPr>
        <w:t>.</w:t>
      </w:r>
      <w:r w:rsidRPr="00F65399">
        <w:rPr>
          <w:rFonts w:ascii="Tahoma" w:hAnsi="Tahoma" w:cs="Tahoma"/>
          <w:b/>
          <w:sz w:val="20"/>
          <w:szCs w:val="22"/>
        </w:rPr>
        <w:tab/>
        <w:t>10:00</w:t>
      </w:r>
    </w:p>
    <w:p w:rsidR="002F612B" w:rsidRPr="00F65399" w:rsidRDefault="002F612B">
      <w:pPr>
        <w:spacing w:after="480"/>
        <w:ind w:left="6118"/>
        <w:jc w:val="center"/>
        <w:rPr>
          <w:rFonts w:ascii="Tahoma" w:hAnsi="Tahoma" w:cs="Tahoma"/>
          <w:sz w:val="20"/>
          <w:szCs w:val="20"/>
        </w:rPr>
      </w:pPr>
    </w:p>
    <w:p w:rsidR="002F612B" w:rsidRPr="00F65399" w:rsidRDefault="002F612B">
      <w:pPr>
        <w:spacing w:after="480"/>
        <w:ind w:left="6118"/>
        <w:jc w:val="center"/>
        <w:rPr>
          <w:rFonts w:ascii="Tahoma" w:hAnsi="Tahoma" w:cs="Tahoma"/>
          <w:sz w:val="20"/>
          <w:szCs w:val="20"/>
        </w:rPr>
      </w:pPr>
    </w:p>
    <w:p w:rsidR="001870D9" w:rsidRPr="00F65399" w:rsidRDefault="001870D9">
      <w:pPr>
        <w:spacing w:after="480"/>
        <w:ind w:left="6118"/>
        <w:jc w:val="center"/>
        <w:rPr>
          <w:rFonts w:ascii="Tahoma" w:hAnsi="Tahoma" w:cs="Tahoma"/>
          <w:sz w:val="20"/>
          <w:szCs w:val="20"/>
        </w:rPr>
      </w:pPr>
      <w:r w:rsidRPr="00F65399">
        <w:rPr>
          <w:rFonts w:ascii="Tahoma" w:hAnsi="Tahoma" w:cs="Tahoma"/>
          <w:sz w:val="20"/>
          <w:szCs w:val="20"/>
        </w:rPr>
        <w:t>Zatwierdzam</w:t>
      </w:r>
    </w:p>
    <w:p w:rsidR="001870D9" w:rsidRPr="00F65399" w:rsidRDefault="001870D9">
      <w:pPr>
        <w:ind w:left="6120"/>
        <w:jc w:val="center"/>
        <w:rPr>
          <w:rFonts w:ascii="Tahoma" w:hAnsi="Tahoma" w:cs="Tahoma"/>
          <w:sz w:val="16"/>
          <w:szCs w:val="16"/>
        </w:rPr>
      </w:pPr>
      <w:r w:rsidRPr="00F65399">
        <w:rPr>
          <w:rFonts w:ascii="Tahoma" w:hAnsi="Tahoma" w:cs="Tahoma"/>
          <w:sz w:val="20"/>
          <w:szCs w:val="20"/>
        </w:rPr>
        <w:t>…………………………………..</w:t>
      </w:r>
    </w:p>
    <w:p w:rsidR="001870D9" w:rsidRPr="00F65399" w:rsidRDefault="001870D9">
      <w:pPr>
        <w:ind w:left="6120"/>
        <w:jc w:val="center"/>
        <w:rPr>
          <w:rFonts w:ascii="Tahoma" w:hAnsi="Tahoma" w:cs="Tahoma"/>
          <w:sz w:val="16"/>
          <w:szCs w:val="16"/>
        </w:rPr>
      </w:pPr>
      <w:r w:rsidRPr="00F65399">
        <w:rPr>
          <w:rFonts w:ascii="Tahoma" w:hAnsi="Tahoma" w:cs="Tahoma"/>
          <w:sz w:val="16"/>
          <w:szCs w:val="16"/>
        </w:rPr>
        <w:t>(kierownik zamawiającego)</w:t>
      </w:r>
    </w:p>
    <w:p w:rsidR="002A5825" w:rsidRPr="00F65399" w:rsidRDefault="002A5825">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Pr="00F65399" w:rsidRDefault="002F612B">
      <w:pPr>
        <w:ind w:left="6120"/>
        <w:jc w:val="center"/>
        <w:rPr>
          <w:rFonts w:ascii="Tahoma" w:hAnsi="Tahoma" w:cs="Tahoma"/>
          <w:sz w:val="16"/>
          <w:szCs w:val="16"/>
        </w:rPr>
      </w:pPr>
    </w:p>
    <w:p w:rsidR="002F612B" w:rsidRDefault="002F612B">
      <w:pPr>
        <w:ind w:left="6120"/>
        <w:jc w:val="center"/>
        <w:rPr>
          <w:rFonts w:ascii="Tahoma" w:hAnsi="Tahoma" w:cs="Tahoma"/>
          <w:sz w:val="16"/>
          <w:szCs w:val="16"/>
        </w:rPr>
      </w:pPr>
    </w:p>
    <w:p w:rsidR="002A662C" w:rsidRPr="00F65399" w:rsidRDefault="002A662C">
      <w:pPr>
        <w:ind w:left="6120"/>
        <w:jc w:val="center"/>
        <w:rPr>
          <w:rFonts w:ascii="Tahoma" w:hAnsi="Tahoma" w:cs="Tahoma"/>
          <w:sz w:val="16"/>
          <w:szCs w:val="16"/>
        </w:rPr>
      </w:pPr>
    </w:p>
    <w:p w:rsidR="0021485D" w:rsidRPr="00F65399" w:rsidRDefault="0021485D" w:rsidP="0021485D">
      <w:pPr>
        <w:pStyle w:val="Tytu"/>
        <w:spacing w:line="240" w:lineRule="exact"/>
        <w:ind w:left="900"/>
        <w:jc w:val="both"/>
        <w:rPr>
          <w:rFonts w:ascii="Tahoma" w:hAnsi="Tahoma" w:cs="Tahoma"/>
          <w:i w:val="0"/>
          <w:sz w:val="18"/>
          <w:szCs w:val="1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2A5825">
      <w:pPr>
        <w:pStyle w:val="Tekstpodstawowy"/>
        <w:rPr>
          <w:rFonts w:ascii="Arial" w:eastAsia="Microsoft YaHei" w:hAnsi="Arial" w:cs="Mangal"/>
          <w:i/>
          <w:iCs/>
          <w:szCs w:val="28"/>
        </w:rPr>
      </w:pPr>
    </w:p>
    <w:p w:rsidR="002A5825" w:rsidRPr="00F65399" w:rsidRDefault="002A5825" w:rsidP="00C647CD">
      <w:pPr>
        <w:numPr>
          <w:ilvl w:val="0"/>
          <w:numId w:val="5"/>
        </w:numPr>
        <w:tabs>
          <w:tab w:val="clear" w:pos="900"/>
          <w:tab w:val="num" w:pos="851"/>
        </w:tabs>
        <w:rPr>
          <w:rFonts w:ascii="Tahoma" w:hAnsi="Tahoma" w:cs="Tahoma"/>
          <w:b/>
          <w:bCs/>
          <w:kern w:val="1"/>
          <w:sz w:val="20"/>
          <w:szCs w:val="22"/>
        </w:rPr>
      </w:pPr>
      <w:r w:rsidRPr="00F65399">
        <w:rPr>
          <w:rFonts w:ascii="Tahoma" w:hAnsi="Tahoma" w:cs="Tahoma"/>
          <w:b/>
          <w:bCs/>
          <w:kern w:val="1"/>
          <w:sz w:val="20"/>
          <w:szCs w:val="22"/>
        </w:rPr>
        <w:lastRenderedPageBreak/>
        <w:t>INFORMACJE OGÓLNE</w:t>
      </w:r>
    </w:p>
    <w:p w:rsidR="002A5825" w:rsidRPr="00F65399" w:rsidRDefault="002A5825" w:rsidP="002A5825">
      <w:pPr>
        <w:rPr>
          <w:rFonts w:ascii="Tahoma" w:hAnsi="Tahoma" w:cs="Tahoma"/>
          <w:b/>
          <w:bCs/>
          <w:kern w:val="1"/>
          <w:sz w:val="20"/>
          <w:szCs w:val="22"/>
        </w:rPr>
      </w:pP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Samodzielny Publiczny Zakład Opieki Zdrowotnej Uniwersytecki Szpital Kliniczny Nr 1 im. N. Barlickiego Uniwersytetu Medycznego w Łodzi zaprasza do składania ofert w postępowaniu prowadzonym w trybie przetargu nieograniczonego.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Postępowanie zostanie przeprowadzone na podstawie ustawy PZP, przepisów wykonawczych wydanych na jej podstawie oraz niniejszej SIWZ. W sprawach nieuregulowanych ustawą będą miały zastosowanie przepisy kodeksu cywilnego.</w:t>
      </w:r>
    </w:p>
    <w:p w:rsidR="002A5825" w:rsidRPr="00F65399" w:rsidRDefault="00D911F2" w:rsidP="00C647CD">
      <w:pPr>
        <w:numPr>
          <w:ilvl w:val="0"/>
          <w:numId w:val="20"/>
        </w:numPr>
        <w:tabs>
          <w:tab w:val="num" w:pos="900"/>
        </w:tabs>
        <w:suppressAutoHyphens w:val="0"/>
        <w:spacing w:line="240" w:lineRule="exact"/>
        <w:ind w:left="900"/>
        <w:jc w:val="both"/>
        <w:rPr>
          <w:rFonts w:ascii="Tahoma" w:hAnsi="Tahoma" w:cs="Tahoma"/>
          <w:b/>
          <w:sz w:val="18"/>
          <w:szCs w:val="18"/>
          <w:lang w:eastAsia="pl-PL"/>
        </w:rPr>
      </w:pPr>
      <w:r w:rsidRPr="00F65399">
        <w:rPr>
          <w:rFonts w:ascii="Tahoma" w:hAnsi="Tahoma" w:cs="Tahoma"/>
          <w:sz w:val="18"/>
          <w:szCs w:val="18"/>
          <w:lang w:eastAsia="pl-PL"/>
        </w:rPr>
        <w:t xml:space="preserve"> </w:t>
      </w:r>
      <w:r w:rsidR="002A5825" w:rsidRPr="00F65399">
        <w:rPr>
          <w:rFonts w:ascii="Tahoma" w:hAnsi="Tahoma" w:cs="Tahoma"/>
          <w:sz w:val="18"/>
          <w:szCs w:val="18"/>
          <w:lang w:eastAsia="pl-PL"/>
        </w:rPr>
        <w:t>Dane zamawiającego:</w:t>
      </w: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0"/>
          <w:numId w:val="21"/>
        </w:numPr>
        <w:tabs>
          <w:tab w:val="num" w:pos="1501"/>
        </w:tabs>
        <w:suppressAutoHyphens w:val="0"/>
        <w:spacing w:line="240" w:lineRule="exact"/>
        <w:jc w:val="both"/>
        <w:rPr>
          <w:rFonts w:ascii="Tahoma" w:hAnsi="Tahoma" w:cs="Tahoma"/>
          <w:vanish/>
          <w:sz w:val="18"/>
          <w:szCs w:val="18"/>
          <w:lang w:eastAsia="pl-PL"/>
        </w:rPr>
      </w:pP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Konto bankowe: </w:t>
      </w:r>
      <w:r w:rsidRPr="00F65399">
        <w:rPr>
          <w:rFonts w:ascii="Tahoma" w:hAnsi="Tahoma" w:cs="Tahoma"/>
          <w:b/>
          <w:sz w:val="18"/>
          <w:szCs w:val="18"/>
          <w:lang w:eastAsia="pl-PL"/>
        </w:rPr>
        <w:t xml:space="preserve"> BGK O/Łódź</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Nr konta bankowego:</w:t>
      </w:r>
      <w:r w:rsidRPr="00F65399">
        <w:rPr>
          <w:rFonts w:ascii="Tahoma" w:hAnsi="Tahoma" w:cs="Tahoma"/>
          <w:b/>
          <w:sz w:val="18"/>
          <w:szCs w:val="18"/>
          <w:lang w:eastAsia="pl-PL"/>
        </w:rPr>
        <w:t xml:space="preserve"> 09 1130 1163 0014 7138 1320 0001</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NIP: </w:t>
      </w:r>
      <w:r w:rsidRPr="00F65399">
        <w:rPr>
          <w:rFonts w:ascii="Tahoma" w:hAnsi="Tahoma" w:cs="Tahoma"/>
          <w:b/>
          <w:sz w:val="18"/>
          <w:szCs w:val="18"/>
          <w:lang w:eastAsia="pl-PL"/>
        </w:rPr>
        <w:t>725-10-19-093</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REGON: </w:t>
      </w:r>
      <w:r w:rsidRPr="00F65399">
        <w:rPr>
          <w:rFonts w:ascii="Tahoma" w:hAnsi="Tahoma" w:cs="Tahoma"/>
          <w:b/>
          <w:sz w:val="18"/>
          <w:szCs w:val="18"/>
          <w:lang w:eastAsia="pl-PL"/>
        </w:rPr>
        <w:t>000288774</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KRS: </w:t>
      </w:r>
      <w:r w:rsidRPr="00F65399">
        <w:rPr>
          <w:rFonts w:ascii="Tahoma" w:hAnsi="Tahoma" w:cs="Tahoma"/>
          <w:b/>
          <w:sz w:val="18"/>
          <w:szCs w:val="18"/>
          <w:lang w:eastAsia="pl-PL"/>
        </w:rPr>
        <w:t>0000021295</w:t>
      </w:r>
    </w:p>
    <w:p w:rsidR="002A5825" w:rsidRPr="00F65399" w:rsidRDefault="002A5825" w:rsidP="00C647CD">
      <w:pPr>
        <w:numPr>
          <w:ilvl w:val="1"/>
          <w:numId w:val="21"/>
        </w:numPr>
        <w:suppressAutoHyphens w:val="0"/>
        <w:spacing w:line="240" w:lineRule="exact"/>
        <w:ind w:left="1418" w:hanging="425"/>
        <w:jc w:val="both"/>
        <w:rPr>
          <w:rFonts w:ascii="Tahoma" w:hAnsi="Tahoma" w:cs="Tahoma"/>
          <w:b/>
          <w:sz w:val="18"/>
          <w:szCs w:val="18"/>
          <w:lang w:eastAsia="pl-PL"/>
        </w:rPr>
      </w:pPr>
      <w:r w:rsidRPr="00F65399">
        <w:rPr>
          <w:rFonts w:ascii="Tahoma" w:hAnsi="Tahoma" w:cs="Tahoma"/>
          <w:b/>
          <w:sz w:val="18"/>
          <w:szCs w:val="18"/>
          <w:lang w:eastAsia="pl-PL"/>
        </w:rPr>
        <w:t>Dokładny adres do korespondencji</w:t>
      </w:r>
      <w:r w:rsidRPr="00F65399">
        <w:rPr>
          <w:rFonts w:ascii="Tahoma" w:hAnsi="Tahoma" w:cs="Tahoma"/>
          <w:sz w:val="18"/>
          <w:szCs w:val="18"/>
          <w:lang w:eastAsia="pl-PL"/>
        </w:rPr>
        <w:t>:</w:t>
      </w:r>
      <w:r w:rsidRPr="00F65399">
        <w:rPr>
          <w:rFonts w:ascii="Tahoma" w:hAnsi="Tahoma" w:cs="Tahoma"/>
          <w:sz w:val="18"/>
          <w:szCs w:val="18"/>
          <w:lang w:eastAsia="pl-PL"/>
        </w:rPr>
        <w:tab/>
      </w:r>
      <w:r w:rsidRPr="00F65399">
        <w:rPr>
          <w:rFonts w:ascii="Tahoma" w:hAnsi="Tahoma" w:cs="Tahoma"/>
          <w:sz w:val="18"/>
          <w:szCs w:val="18"/>
          <w:lang w:eastAsia="pl-PL"/>
        </w:rPr>
        <w:br/>
        <w:t>Samodzielny Publiczny Zakład Opieki Zdrowotnej Uniwersytecki Szpital Kliniczny Nr 1 im. N. Barlickiego Uniwersytetu Medycznego w Łodzi, ul. Kopcińskiego 22, 90-153 Łódź, z dopiskiem Dział Zamówień Publicznych.</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Faks do korespondencji w sprawie zamówienia: </w:t>
      </w:r>
      <w:r w:rsidRPr="00F65399">
        <w:rPr>
          <w:rFonts w:ascii="Tahoma" w:hAnsi="Tahoma" w:cs="Tahoma"/>
          <w:b/>
          <w:sz w:val="18"/>
          <w:szCs w:val="18"/>
          <w:lang w:eastAsia="pl-PL"/>
        </w:rPr>
        <w:t>42 678-99-52</w:t>
      </w:r>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Adres internetowy zamawiającego: </w:t>
      </w:r>
      <w:hyperlink r:id="rId10" w:history="1">
        <w:r w:rsidRPr="00F65399">
          <w:rPr>
            <w:rFonts w:ascii="Tahoma" w:hAnsi="Tahoma" w:cs="Tahoma"/>
            <w:b/>
            <w:i/>
            <w:sz w:val="18"/>
            <w:szCs w:val="18"/>
            <w:u w:val="single"/>
            <w:lang w:eastAsia="pl-PL"/>
          </w:rPr>
          <w:t>http://www.barlicki.pl</w:t>
        </w:r>
      </w:hyperlink>
    </w:p>
    <w:p w:rsidR="002A5825" w:rsidRPr="00F65399" w:rsidRDefault="002A5825" w:rsidP="00C647CD">
      <w:pPr>
        <w:numPr>
          <w:ilvl w:val="1"/>
          <w:numId w:val="21"/>
        </w:numPr>
        <w:suppressAutoHyphens w:val="0"/>
        <w:spacing w:line="240" w:lineRule="exact"/>
        <w:ind w:left="993" w:firstLine="0"/>
        <w:jc w:val="both"/>
        <w:rPr>
          <w:rFonts w:ascii="Tahoma" w:hAnsi="Tahoma" w:cs="Tahoma"/>
          <w:b/>
          <w:sz w:val="18"/>
          <w:szCs w:val="18"/>
          <w:lang w:eastAsia="pl-PL"/>
        </w:rPr>
      </w:pPr>
      <w:r w:rsidRPr="00F65399">
        <w:rPr>
          <w:rFonts w:ascii="Tahoma" w:hAnsi="Tahoma" w:cs="Tahoma"/>
          <w:sz w:val="18"/>
          <w:szCs w:val="18"/>
          <w:lang w:eastAsia="pl-PL"/>
        </w:rPr>
        <w:t xml:space="preserve">E-mail do korespondencji w sprawie zamówienia: </w:t>
      </w:r>
      <w:hyperlink r:id="rId11" w:history="1">
        <w:r w:rsidRPr="00F65399">
          <w:rPr>
            <w:rFonts w:ascii="Tahoma" w:hAnsi="Tahoma" w:cs="Tahoma"/>
            <w:b/>
            <w:i/>
            <w:sz w:val="18"/>
            <w:szCs w:val="18"/>
            <w:u w:val="single"/>
            <w:lang w:eastAsia="pl-PL"/>
          </w:rPr>
          <w:t>ewa.twardowska@barlicki.pl</w:t>
        </w:r>
      </w:hyperlink>
      <w:r w:rsidRPr="00F65399">
        <w:rPr>
          <w:rFonts w:ascii="Tahoma" w:hAnsi="Tahoma" w:cs="Tahoma"/>
          <w:b/>
          <w:i/>
          <w:sz w:val="18"/>
          <w:szCs w:val="18"/>
          <w:lang w:eastAsia="pl-PL"/>
        </w:rPr>
        <w:t xml:space="preserve"> </w:t>
      </w:r>
      <w:r w:rsidRPr="00F65399">
        <w:rPr>
          <w:rFonts w:ascii="Tahoma" w:hAnsi="Tahoma" w:cs="Tahoma"/>
          <w:b/>
          <w:bCs/>
          <w:i/>
          <w:sz w:val="18"/>
          <w:szCs w:val="18"/>
          <w:lang w:eastAsia="pl-PL"/>
        </w:rPr>
        <w:t>(proszę o podanie nr sprawy w tytule maila)</w:t>
      </w:r>
    </w:p>
    <w:p w:rsidR="002A5825" w:rsidRPr="00F65399" w:rsidRDefault="002A5825" w:rsidP="002A5825">
      <w:pPr>
        <w:rPr>
          <w:rFonts w:ascii="Tahoma" w:hAnsi="Tahoma" w:cs="Tahoma"/>
          <w:b/>
          <w:bCs/>
          <w:kern w:val="1"/>
          <w:sz w:val="20"/>
          <w:szCs w:val="22"/>
        </w:rPr>
      </w:pPr>
    </w:p>
    <w:p w:rsidR="002A5825" w:rsidRPr="00F65399" w:rsidRDefault="002A5825" w:rsidP="00C647CD">
      <w:pPr>
        <w:pStyle w:val="Nagwek1"/>
        <w:numPr>
          <w:ilvl w:val="0"/>
          <w:numId w:val="5"/>
        </w:numPr>
        <w:tabs>
          <w:tab w:val="left" w:pos="720"/>
        </w:tabs>
        <w:spacing w:before="0" w:after="0"/>
        <w:rPr>
          <w:rFonts w:ascii="Tahoma" w:hAnsi="Tahoma" w:cs="Tahoma"/>
          <w:sz w:val="20"/>
          <w:szCs w:val="22"/>
        </w:rPr>
      </w:pPr>
      <w:r w:rsidRPr="00F65399">
        <w:rPr>
          <w:rFonts w:ascii="Tahoma" w:hAnsi="Tahoma" w:cs="Tahoma"/>
          <w:sz w:val="20"/>
          <w:szCs w:val="22"/>
        </w:rPr>
        <w:t>OPIS PRZEDMIOTU ZAMÓWIENIA</w:t>
      </w:r>
    </w:p>
    <w:p w:rsidR="002A5825" w:rsidRPr="00F65399" w:rsidRDefault="002A5825" w:rsidP="002A5825"/>
    <w:p w:rsidR="003D2C01" w:rsidRPr="00F65399" w:rsidRDefault="003D2C01" w:rsidP="007A15A5">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Przedmiotem zamówienia USK nr 1 im N. Barlickiego w Łodzi, Gm. M. Łódź, pow. m. łódzki, województwo łódzkie są </w:t>
      </w:r>
      <w:r w:rsidRPr="00F65399">
        <w:rPr>
          <w:rFonts w:ascii="Tahoma" w:hAnsi="Tahoma" w:cs="Tahoma"/>
          <w:b/>
          <w:sz w:val="18"/>
          <w:szCs w:val="18"/>
        </w:rPr>
        <w:t xml:space="preserve">usługi transportu </w:t>
      </w:r>
      <w:r w:rsidRPr="00F65399">
        <w:rPr>
          <w:rFonts w:ascii="Tahoma" w:hAnsi="Tahoma" w:cs="Tahoma"/>
          <w:sz w:val="18"/>
          <w:szCs w:val="18"/>
        </w:rPr>
        <w:t xml:space="preserve">pacjentów Szpitala (przewóz pacjentów Szpitala, pozostawanie w gotowości do wykonywania tego przewozu oraz zabezpieczenie łączności bezprzewodowej) o rodzajach, właściwościach </w:t>
      </w:r>
      <w:r w:rsidRPr="00023AAF">
        <w:rPr>
          <w:rFonts w:ascii="Tahoma" w:hAnsi="Tahoma" w:cs="Tahoma"/>
          <w:sz w:val="18"/>
          <w:szCs w:val="18"/>
        </w:rPr>
        <w:t>i ilościach szczegółowo opisane w załącznikach do Specyfikacji Istotnych Warunków Zamówienia (SIWZ) w szczególności:</w:t>
      </w:r>
      <w:r w:rsidRPr="00023AAF">
        <w:rPr>
          <w:rFonts w:ascii="Tahoma" w:hAnsi="Tahoma" w:cs="Tahoma"/>
          <w:b/>
          <w:sz w:val="18"/>
          <w:szCs w:val="18"/>
        </w:rPr>
        <w:t xml:space="preserve"> Formularz asortymentowo-cenowy- załącznik nr 1A, formularz ofertowy- załącznik 1B</w:t>
      </w:r>
      <w:r w:rsidR="00023AAF" w:rsidRPr="00023AAF">
        <w:rPr>
          <w:rFonts w:ascii="Tahoma" w:hAnsi="Tahoma" w:cs="Tahoma"/>
          <w:b/>
          <w:sz w:val="18"/>
          <w:szCs w:val="18"/>
        </w:rPr>
        <w:t>.</w:t>
      </w:r>
      <w:r w:rsidRPr="00023AAF">
        <w:rPr>
          <w:rFonts w:ascii="Tahoma" w:hAnsi="Tahoma" w:cs="Tahoma"/>
          <w:b/>
          <w:sz w:val="18"/>
          <w:szCs w:val="18"/>
        </w:rPr>
        <w:t xml:space="preserve"> </w:t>
      </w:r>
      <w:r w:rsidRPr="00023AAF">
        <w:rPr>
          <w:rFonts w:ascii="Tahoma" w:hAnsi="Tahoma" w:cs="Tahoma"/>
          <w:sz w:val="18"/>
          <w:szCs w:val="18"/>
        </w:rPr>
        <w:t xml:space="preserve">na terenie całego kraju, </w:t>
      </w:r>
      <w:r w:rsidR="001F2BF5" w:rsidRPr="00023AAF">
        <w:rPr>
          <w:rFonts w:ascii="Tahoma" w:hAnsi="Tahoma" w:cs="Tahoma"/>
          <w:sz w:val="18"/>
          <w:szCs w:val="18"/>
        </w:rPr>
        <w:t xml:space="preserve">świadczenie każdorazowej usługi transportu sanitarnego będzie realizowane na podstawie </w:t>
      </w:r>
      <w:r w:rsidR="001F2BF5" w:rsidRPr="00023AAF">
        <w:rPr>
          <w:rFonts w:ascii="Tahoma" w:hAnsi="Tahoma" w:cs="Tahoma"/>
          <w:b/>
          <w:sz w:val="18"/>
          <w:szCs w:val="18"/>
        </w:rPr>
        <w:t xml:space="preserve"> telefonicznego zlecenia </w:t>
      </w:r>
      <w:r w:rsidR="0020017F" w:rsidRPr="00023AAF">
        <w:rPr>
          <w:rFonts w:ascii="Tahoma" w:hAnsi="Tahoma" w:cs="Tahoma"/>
          <w:b/>
          <w:sz w:val="18"/>
          <w:szCs w:val="18"/>
        </w:rPr>
        <w:t xml:space="preserve">czynnego przez całą dobę, </w:t>
      </w:r>
      <w:r w:rsidR="001F2BF5" w:rsidRPr="00023AAF">
        <w:rPr>
          <w:rFonts w:ascii="Tahoma" w:hAnsi="Tahoma" w:cs="Tahoma"/>
          <w:b/>
          <w:sz w:val="18"/>
          <w:szCs w:val="18"/>
        </w:rPr>
        <w:t>we wszystkie dni  tygodnia –  także w niedziele, święta i dni wolne od pracy.</w:t>
      </w:r>
      <w:r w:rsidR="0020017F" w:rsidRPr="00F65399">
        <w:rPr>
          <w:rFonts w:ascii="Tahoma" w:eastAsia="MS Mincho" w:hAnsi="Tahoma" w:cs="Tahoma"/>
          <w:sz w:val="18"/>
          <w:szCs w:val="18"/>
          <w:lang w:eastAsia="pl-PL"/>
        </w:rPr>
        <w:t xml:space="preserve">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Kod wg Wspólnego Słownika Zamówień (CPV):</w:t>
      </w:r>
    </w:p>
    <w:p w:rsidR="003D2C01" w:rsidRPr="00F65399" w:rsidRDefault="00DE64A7"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60.00.00.00-8 – usługi transportowe (z wyłączeniem transportu odpadów)</w:t>
      </w:r>
    </w:p>
    <w:p w:rsidR="003D2C01" w:rsidRPr="00F65399" w:rsidRDefault="003D2C01" w:rsidP="003D2C01">
      <w:pPr>
        <w:tabs>
          <w:tab w:val="num" w:pos="993"/>
        </w:tabs>
        <w:spacing w:line="240" w:lineRule="exact"/>
        <w:ind w:left="993"/>
        <w:rPr>
          <w:rFonts w:ascii="Tahoma" w:hAnsi="Tahoma" w:cs="Tahoma"/>
          <w:b/>
          <w:sz w:val="18"/>
          <w:szCs w:val="18"/>
        </w:rPr>
      </w:pPr>
      <w:r w:rsidRPr="00F65399">
        <w:rPr>
          <w:rFonts w:ascii="Tahoma" w:hAnsi="Tahoma" w:cs="Tahoma"/>
          <w:b/>
          <w:sz w:val="18"/>
          <w:szCs w:val="18"/>
        </w:rPr>
        <w:t xml:space="preserve">60.13.00.00-8 – usługi w zakresie specjalistycznego transportu drogowego osób </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zgodnie z art. 24aa ustawy najpierw dokona oceny ofert, a następnie zbada, czy Wykonawca, którego oferta została oceniona jako najkorzystniejsza, nie podlega wykluczeniu i spełnia warunki udziału w postępowaniu.</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 xml:space="preserve">Przedmiot zamówienia składa się </w:t>
      </w:r>
      <w:r w:rsidRPr="00023AAF">
        <w:rPr>
          <w:rFonts w:ascii="Tahoma" w:hAnsi="Tahoma" w:cs="Tahoma"/>
          <w:sz w:val="18"/>
          <w:szCs w:val="18"/>
        </w:rPr>
        <w:t xml:space="preserve">z </w:t>
      </w:r>
      <w:r w:rsidRPr="00023AAF">
        <w:rPr>
          <w:rFonts w:ascii="Tahoma" w:hAnsi="Tahoma" w:cs="Tahoma"/>
          <w:b/>
          <w:sz w:val="18"/>
          <w:szCs w:val="18"/>
        </w:rPr>
        <w:t xml:space="preserve">1 pakietu </w:t>
      </w:r>
      <w:r w:rsidRPr="00023AAF">
        <w:rPr>
          <w:rFonts w:ascii="Tahoma" w:hAnsi="Tahoma" w:cs="Tahoma"/>
          <w:sz w:val="18"/>
          <w:szCs w:val="18"/>
        </w:rPr>
        <w:t>oferta dla swojej</w:t>
      </w:r>
      <w:r w:rsidRPr="00F65399">
        <w:rPr>
          <w:rFonts w:ascii="Tahoma" w:hAnsi="Tahoma" w:cs="Tahoma"/>
          <w:sz w:val="18"/>
          <w:szCs w:val="18"/>
        </w:rPr>
        <w:t xml:space="preserve"> ważności w pakiecie musi być złożona na wszystkie pozycje.</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b/>
          <w:sz w:val="18"/>
          <w:szCs w:val="18"/>
        </w:rPr>
        <w:t>nie dopuszcza</w:t>
      </w:r>
      <w:r w:rsidRPr="00F65399">
        <w:rPr>
          <w:rFonts w:ascii="Tahoma" w:hAnsi="Tahoma" w:cs="Tahoma"/>
          <w:sz w:val="18"/>
          <w:szCs w:val="18"/>
        </w:rPr>
        <w:t xml:space="preserve"> możliwości składania </w:t>
      </w:r>
      <w:r w:rsidRPr="00F65399">
        <w:rPr>
          <w:rFonts w:ascii="Tahoma" w:hAnsi="Tahoma" w:cs="Tahoma"/>
          <w:b/>
          <w:sz w:val="18"/>
          <w:szCs w:val="18"/>
        </w:rPr>
        <w:t>ofert częściowych</w:t>
      </w:r>
      <w:r w:rsidRPr="00F65399">
        <w:rPr>
          <w:rFonts w:ascii="Tahoma" w:hAnsi="Tahoma" w:cs="Tahoma"/>
          <w:sz w:val="18"/>
          <w:szCs w:val="18"/>
        </w:rPr>
        <w:t xml:space="preserve"> na poszczególne pozycje. W ramach pakietu zamawiający wymaga złożenia oferty pełnej tj. na wszystkie pozycje asortymentowe w danym pakiecie</w:t>
      </w:r>
      <w:r w:rsidRPr="00F65399">
        <w:t xml:space="preserve"> </w:t>
      </w:r>
      <w:r w:rsidRPr="00F65399">
        <w:rPr>
          <w:rFonts w:ascii="Tahoma" w:hAnsi="Tahoma" w:cs="Tahoma"/>
          <w:sz w:val="18"/>
          <w:szCs w:val="18"/>
        </w:rPr>
        <w:t xml:space="preserve">i podaniu kwoty ostatecznej za cały przedmiot zamówienia – pakiet. Brak wyceny na daną pozycję pakietu spowoduje odrzucenie oferty. </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b/>
          <w:sz w:val="18"/>
          <w:szCs w:val="18"/>
          <w:u w:val="single"/>
        </w:rPr>
        <w:t>Szczegółowy opis przedmiotu zamówienia:</w:t>
      </w: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0"/>
          <w:numId w:val="30"/>
        </w:numPr>
        <w:suppressAutoHyphens w:val="0"/>
        <w:jc w:val="both"/>
        <w:rPr>
          <w:rFonts w:ascii="Tahoma" w:hAnsi="Tahoma" w:cs="Tahoma"/>
          <w:vanish/>
          <w:sz w:val="18"/>
          <w:szCs w:val="18"/>
        </w:rPr>
      </w:pP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 xml:space="preserve">Przedmiotem zamówienia jest transport pacjentów </w:t>
      </w:r>
      <w:r w:rsidR="005C5BF5" w:rsidRPr="00F65399">
        <w:rPr>
          <w:rFonts w:ascii="Tahoma" w:hAnsi="Tahoma" w:cs="Tahoma"/>
          <w:sz w:val="18"/>
          <w:szCs w:val="18"/>
        </w:rPr>
        <w:t>Szpitala</w:t>
      </w:r>
      <w:r w:rsidRPr="00F65399">
        <w:rPr>
          <w:rFonts w:ascii="Tahoma" w:hAnsi="Tahoma" w:cs="Tahoma"/>
          <w:sz w:val="18"/>
          <w:szCs w:val="18"/>
        </w:rPr>
        <w:t xml:space="preserve"> zwany dalej transportem.</w:t>
      </w:r>
    </w:p>
    <w:p w:rsidR="003D2C01" w:rsidRPr="00F65399"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F65399">
        <w:rPr>
          <w:rFonts w:ascii="Tahoma" w:hAnsi="Tahoma" w:cs="Tahoma"/>
          <w:sz w:val="18"/>
          <w:szCs w:val="18"/>
        </w:rPr>
        <w:t>Transport</w:t>
      </w:r>
      <w:r w:rsidR="005C5BF5" w:rsidRPr="00F65399">
        <w:rPr>
          <w:rFonts w:ascii="Tahoma" w:hAnsi="Tahoma" w:cs="Tahoma"/>
          <w:sz w:val="18"/>
          <w:szCs w:val="18"/>
        </w:rPr>
        <w:t xml:space="preserve"> obejmuje</w:t>
      </w:r>
      <w:r w:rsidRPr="00F65399">
        <w:rPr>
          <w:rFonts w:ascii="Tahoma" w:hAnsi="Tahoma" w:cs="Tahoma"/>
          <w:sz w:val="18"/>
          <w:szCs w:val="18"/>
        </w:rPr>
        <w:t xml:space="preserve"> </w:t>
      </w:r>
      <w:r w:rsidR="005C5BF5" w:rsidRPr="00F65399">
        <w:rPr>
          <w:rFonts w:ascii="Tahoma" w:hAnsi="Tahoma" w:cs="Tahoma"/>
          <w:sz w:val="18"/>
          <w:szCs w:val="18"/>
        </w:rPr>
        <w:t>(przewóz pacjentów Szpitala, pozostawanie w gotowości do wykonywania tego przewozu oraz zabezpieczenie łączności bezprzewodowej)</w:t>
      </w:r>
      <w:r w:rsidRPr="00F65399">
        <w:rPr>
          <w:rFonts w:ascii="Tahoma" w:hAnsi="Tahoma" w:cs="Tahoma"/>
          <w:sz w:val="18"/>
          <w:szCs w:val="18"/>
        </w:rPr>
        <w:t>.</w:t>
      </w:r>
    </w:p>
    <w:p w:rsidR="003D2C01" w:rsidRPr="00023AA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Szacunkowa liczba </w:t>
      </w:r>
      <w:r w:rsidRPr="00F65399">
        <w:rPr>
          <w:rFonts w:ascii="Tahoma" w:hAnsi="Tahoma" w:cs="Tahoma"/>
          <w:sz w:val="18"/>
          <w:szCs w:val="18"/>
        </w:rPr>
        <w:t>przewozów</w:t>
      </w:r>
      <w:r w:rsidR="00F654DF" w:rsidRPr="00F65399">
        <w:rPr>
          <w:rFonts w:ascii="Tahoma" w:hAnsi="Tahoma" w:cs="Tahoma"/>
          <w:sz w:val="18"/>
          <w:szCs w:val="18"/>
        </w:rPr>
        <w:t xml:space="preserve"> pacjentów Szpitala w obszarze do 25 km od Szpitala oraz kilometraż</w:t>
      </w:r>
      <w:r w:rsidR="00F654DF" w:rsidRPr="00F65399">
        <w:rPr>
          <w:rFonts w:ascii="Tahoma" w:hAnsi="Tahoma" w:cs="Tahoma"/>
          <w:sz w:val="18"/>
          <w:szCs w:val="18"/>
        </w:rPr>
        <w:br/>
        <w:t xml:space="preserve">przewozów powyżej 25 km jest zawarta w </w:t>
      </w:r>
      <w:r w:rsidR="00F654DF" w:rsidRPr="00F65399">
        <w:rPr>
          <w:rFonts w:ascii="Tahoma" w:hAnsi="Tahoma" w:cs="Tahoma"/>
          <w:b/>
          <w:sz w:val="18"/>
          <w:szCs w:val="18"/>
        </w:rPr>
        <w:t>załączniku 1A</w:t>
      </w:r>
      <w:r w:rsidR="00F654DF" w:rsidRPr="00F65399">
        <w:rPr>
          <w:rFonts w:ascii="Tahoma" w:hAnsi="Tahoma" w:cs="Tahoma"/>
          <w:sz w:val="18"/>
          <w:szCs w:val="18"/>
        </w:rPr>
        <w:t xml:space="preserve"> do niniejszej specyfikacji, stanowiącym jej  </w:t>
      </w:r>
      <w:r w:rsidR="00F654DF" w:rsidRPr="00023AAF">
        <w:rPr>
          <w:rFonts w:ascii="Tahoma" w:hAnsi="Tahoma" w:cs="Tahoma"/>
          <w:sz w:val="18"/>
          <w:szCs w:val="18"/>
        </w:rPr>
        <w:t>integralną część.</w:t>
      </w: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3D2C01" w:rsidRPr="00023AAF" w:rsidRDefault="003D2C01" w:rsidP="003D2C01">
      <w:pPr>
        <w:numPr>
          <w:ilvl w:val="1"/>
          <w:numId w:val="11"/>
        </w:numPr>
        <w:tabs>
          <w:tab w:val="clear" w:pos="1440"/>
          <w:tab w:val="left" w:pos="1701"/>
        </w:tabs>
        <w:suppressAutoHyphens w:val="0"/>
        <w:ind w:left="792" w:hanging="432"/>
        <w:jc w:val="both"/>
        <w:rPr>
          <w:rFonts w:ascii="Tahoma" w:hAnsi="Tahoma" w:cs="Tahoma"/>
          <w:vanish/>
          <w:sz w:val="18"/>
          <w:szCs w:val="18"/>
        </w:rPr>
      </w:pPr>
    </w:p>
    <w:p w:rsidR="00772ABF" w:rsidRDefault="003D2C01" w:rsidP="003D2C01">
      <w:pPr>
        <w:numPr>
          <w:ilvl w:val="1"/>
          <w:numId w:val="30"/>
        </w:numPr>
        <w:tabs>
          <w:tab w:val="num" w:pos="1276"/>
        </w:tabs>
        <w:suppressAutoHyphens w:val="0"/>
        <w:ind w:left="1276" w:hanging="425"/>
        <w:rPr>
          <w:rFonts w:ascii="Tahoma" w:hAnsi="Tahoma" w:cs="Tahoma"/>
          <w:sz w:val="18"/>
          <w:szCs w:val="18"/>
        </w:rPr>
      </w:pPr>
      <w:r w:rsidRPr="00023AAF">
        <w:rPr>
          <w:rFonts w:ascii="Tahoma" w:hAnsi="Tahoma" w:cs="Tahoma"/>
          <w:sz w:val="18"/>
          <w:szCs w:val="18"/>
        </w:rPr>
        <w:t xml:space="preserve">Przedstawione w </w:t>
      </w:r>
      <w:r w:rsidRPr="00023AAF">
        <w:rPr>
          <w:rFonts w:ascii="Tahoma" w:hAnsi="Tahoma" w:cs="Tahoma"/>
          <w:b/>
          <w:sz w:val="18"/>
          <w:szCs w:val="18"/>
        </w:rPr>
        <w:t>załączniku nr 1A</w:t>
      </w:r>
      <w:r w:rsidRPr="00023AAF">
        <w:rPr>
          <w:rFonts w:ascii="Tahoma" w:hAnsi="Tahoma" w:cs="Tahoma"/>
          <w:sz w:val="18"/>
          <w:szCs w:val="18"/>
        </w:rPr>
        <w:t xml:space="preserve"> ilości kursów (w okresie obowiązywania umowy) są szacunkowe </w:t>
      </w:r>
      <w:r w:rsidRPr="00023AAF">
        <w:rPr>
          <w:rFonts w:ascii="Tahoma" w:hAnsi="Tahoma" w:cs="Tahoma"/>
          <w:sz w:val="18"/>
          <w:szCs w:val="18"/>
        </w:rPr>
        <w:br/>
        <w:t xml:space="preserve">i nie mogą stanowić podstawy do żądania przez Wykonawcę ich pełnej realizacji. W przypadku przekroczenia ilości określonego kursu podanego w SIWZ i konieczności dodatkowego zamówienia Wykonawca nie będzie podwyższał ceny. Zamawiający zastrzega sobie prawo ograniczenia, łącznie z całkowitym wstrzymaniem zakupu ogólnej ilości kursów, jak i poszczególnych ich rodzajów w poszczególnych okresach obowiązywania umowy, jak i w stosunku do całej ilości kursów przewidzianych w przedmiocie zamówienia – w zależności od przebiegu leczenia, zmiany profilu świadczonych usług i zmian metod diagnostyczno-terapeutycznych. Z tego tytułu Wykonawcy nie będą przysługiwały żadne </w:t>
      </w:r>
      <w:r w:rsidRPr="00F65399">
        <w:rPr>
          <w:rFonts w:ascii="Tahoma" w:hAnsi="Tahoma" w:cs="Tahoma"/>
          <w:sz w:val="18"/>
          <w:szCs w:val="18"/>
        </w:rPr>
        <w:t xml:space="preserve">inne roszczenia poza roszczeniem o zapłatę za </w:t>
      </w:r>
      <w:r w:rsidR="00B040DF">
        <w:rPr>
          <w:rFonts w:ascii="Tahoma" w:hAnsi="Tahoma" w:cs="Tahoma"/>
          <w:sz w:val="18"/>
          <w:szCs w:val="18"/>
        </w:rPr>
        <w:t>usługę wykonaną</w:t>
      </w:r>
      <w:r w:rsidRPr="00F65399">
        <w:rPr>
          <w:rFonts w:ascii="Tahoma" w:hAnsi="Tahoma" w:cs="Tahoma"/>
          <w:sz w:val="18"/>
          <w:szCs w:val="18"/>
        </w:rPr>
        <w:t>.</w:t>
      </w:r>
    </w:p>
    <w:p w:rsidR="00772ABF" w:rsidRPr="00077DD1" w:rsidRDefault="00772ABF" w:rsidP="00077DD1">
      <w:pPr>
        <w:numPr>
          <w:ilvl w:val="1"/>
          <w:numId w:val="30"/>
        </w:numPr>
        <w:tabs>
          <w:tab w:val="clear" w:pos="720"/>
          <w:tab w:val="num" w:pos="1276"/>
        </w:tabs>
        <w:ind w:left="1276" w:hanging="425"/>
        <w:rPr>
          <w:rFonts w:ascii="Tahoma" w:hAnsi="Tahoma" w:cs="Tahoma"/>
          <w:bCs/>
          <w:iCs/>
          <w:sz w:val="18"/>
          <w:szCs w:val="18"/>
        </w:rPr>
      </w:pPr>
      <w:r w:rsidRPr="00772ABF">
        <w:rPr>
          <w:rFonts w:ascii="Tahoma" w:hAnsi="Tahoma" w:cs="Tahoma"/>
          <w:sz w:val="18"/>
          <w:szCs w:val="18"/>
        </w:rPr>
        <w:t xml:space="preserve">Wykonawca jest zobowiązany do zapewnienia pacjentom, w czasie przewozu, niezbędnej i właściwej pomocy medycznej udzielanej przez fachowy personel. W tym zakresie Wykonawca zobowiązany jest w szczególności do: </w:t>
      </w:r>
      <w:r w:rsidRPr="00772ABF">
        <w:rPr>
          <w:rFonts w:ascii="Tahoma" w:hAnsi="Tahoma" w:cs="Tahoma"/>
          <w:bCs/>
          <w:iCs/>
          <w:sz w:val="18"/>
          <w:szCs w:val="18"/>
        </w:rPr>
        <w:t xml:space="preserve">udzielenia pacjentowi niezbędnej pomocy medycznej, </w:t>
      </w:r>
      <w:r w:rsidRPr="00077DD1">
        <w:rPr>
          <w:rFonts w:ascii="Tahoma" w:hAnsi="Tahoma" w:cs="Tahoma"/>
          <w:bCs/>
          <w:iCs/>
          <w:sz w:val="18"/>
          <w:szCs w:val="18"/>
        </w:rPr>
        <w:t>natychmiastowego dojazdu do najbliższej jednostki ochrony zdrowia</w:t>
      </w:r>
      <w:r w:rsidR="00077DD1" w:rsidRPr="00077DD1">
        <w:rPr>
          <w:rFonts w:ascii="Tahoma" w:hAnsi="Tahoma" w:cs="Tahoma"/>
          <w:sz w:val="18"/>
          <w:szCs w:val="18"/>
        </w:rPr>
        <w:t xml:space="preserve"> </w:t>
      </w:r>
      <w:r w:rsidR="00077DD1" w:rsidRPr="00077DD1">
        <w:rPr>
          <w:rFonts w:ascii="Tahoma" w:hAnsi="Tahoma" w:cs="Tahoma"/>
          <w:bCs/>
          <w:iCs/>
          <w:sz w:val="18"/>
          <w:szCs w:val="18"/>
        </w:rPr>
        <w:t>w przypadku pogorszenia się stanu zdrowi</w:t>
      </w:r>
      <w:r w:rsidR="00077DD1">
        <w:rPr>
          <w:rFonts w:ascii="Tahoma" w:hAnsi="Tahoma" w:cs="Tahoma"/>
          <w:bCs/>
          <w:iCs/>
          <w:sz w:val="18"/>
          <w:szCs w:val="18"/>
        </w:rPr>
        <w:t>a pacjenta w trakcie przewozu</w:t>
      </w:r>
      <w:r w:rsidRPr="00077DD1">
        <w:rPr>
          <w:rFonts w:ascii="Tahoma" w:hAnsi="Tahoma" w:cs="Tahoma"/>
          <w:bCs/>
          <w:iCs/>
          <w:sz w:val="18"/>
          <w:szCs w:val="18"/>
        </w:rPr>
        <w:t>, udzielenia pierwszej pomocy przedlekarskiej, a w przypadku ambulansu typu „S” również pomocy lekarskiej i wezwania w razie potrzeby służb ratownictwa medycznego</w:t>
      </w:r>
      <w:r w:rsidR="00077DD1">
        <w:rPr>
          <w:rFonts w:ascii="Tahoma" w:hAnsi="Tahoma" w:cs="Tahoma"/>
          <w:bCs/>
          <w:iCs/>
          <w:sz w:val="18"/>
          <w:szCs w:val="18"/>
        </w:rPr>
        <w:t>.</w:t>
      </w:r>
    </w:p>
    <w:p w:rsidR="00772ABF" w:rsidRPr="00772ABF" w:rsidRDefault="00077DD1" w:rsidP="00772ABF">
      <w:pPr>
        <w:numPr>
          <w:ilvl w:val="1"/>
          <w:numId w:val="30"/>
        </w:numPr>
        <w:tabs>
          <w:tab w:val="clear" w:pos="720"/>
          <w:tab w:val="num" w:pos="1276"/>
        </w:tabs>
        <w:ind w:left="1276" w:hanging="425"/>
        <w:rPr>
          <w:rFonts w:ascii="Tahoma" w:hAnsi="Tahoma" w:cs="Tahoma"/>
          <w:sz w:val="18"/>
          <w:szCs w:val="18"/>
        </w:rPr>
      </w:pPr>
      <w:r>
        <w:rPr>
          <w:rFonts w:ascii="Tahoma" w:hAnsi="Tahoma" w:cs="Tahoma"/>
          <w:sz w:val="18"/>
          <w:szCs w:val="18"/>
        </w:rPr>
        <w:t>Świadczenie</w:t>
      </w:r>
      <w:r w:rsidRPr="00077DD1">
        <w:rPr>
          <w:rFonts w:ascii="Tahoma" w:hAnsi="Tahoma" w:cs="Tahoma"/>
          <w:sz w:val="18"/>
          <w:szCs w:val="18"/>
        </w:rPr>
        <w:t xml:space="preserve"> usług transportu sanitarnego</w:t>
      </w:r>
      <w:r>
        <w:rPr>
          <w:rFonts w:ascii="Tahoma" w:hAnsi="Tahoma" w:cs="Tahoma"/>
          <w:sz w:val="18"/>
          <w:szCs w:val="18"/>
        </w:rPr>
        <w:t xml:space="preserve"> będzie zgodne</w:t>
      </w:r>
      <w:r w:rsidRPr="00077DD1">
        <w:rPr>
          <w:rFonts w:ascii="Tahoma" w:hAnsi="Tahoma" w:cs="Tahoma"/>
          <w:sz w:val="18"/>
          <w:szCs w:val="18"/>
        </w:rPr>
        <w:t xml:space="preserve"> z prawem oraz wymaganiami NFZ dla tego rodzaju świadczeń, w oparciu o posiadane aktualne i właściwe dokumenty wymagane do prowadzenia działalności w zakresie transportu sanitarnego</w:t>
      </w:r>
      <w:r>
        <w:rPr>
          <w:rFonts w:ascii="Tahoma" w:hAnsi="Tahoma" w:cs="Tahoma"/>
          <w:sz w:val="18"/>
          <w:szCs w:val="18"/>
        </w:rPr>
        <w:t>.</w:t>
      </w:r>
    </w:p>
    <w:p w:rsidR="003D2C01" w:rsidRDefault="00077DD1" w:rsidP="003D2C01">
      <w:pPr>
        <w:numPr>
          <w:ilvl w:val="1"/>
          <w:numId w:val="30"/>
        </w:numPr>
        <w:tabs>
          <w:tab w:val="num" w:pos="1276"/>
        </w:tabs>
        <w:suppressAutoHyphens w:val="0"/>
        <w:ind w:left="1276" w:hanging="425"/>
        <w:rPr>
          <w:rFonts w:ascii="Tahoma" w:hAnsi="Tahoma" w:cs="Tahoma"/>
          <w:sz w:val="18"/>
          <w:szCs w:val="18"/>
        </w:rPr>
      </w:pPr>
      <w:r>
        <w:rPr>
          <w:rFonts w:ascii="Tahoma" w:hAnsi="Tahoma" w:cs="Tahoma"/>
          <w:sz w:val="18"/>
          <w:szCs w:val="18"/>
        </w:rPr>
        <w:t xml:space="preserve">Wymaga się od Wykonawcy </w:t>
      </w:r>
      <w:r w:rsidRPr="00077DD1">
        <w:rPr>
          <w:rFonts w:ascii="Tahoma" w:hAnsi="Tahoma" w:cs="Tahoma"/>
          <w:sz w:val="18"/>
          <w:szCs w:val="18"/>
        </w:rPr>
        <w:t>prowadzenia dokumentacji medycznej dotyczącej stanu pacjenta podczas transportu i statystyki zgodnie z przepisami ob</w:t>
      </w:r>
      <w:r>
        <w:rPr>
          <w:rFonts w:ascii="Tahoma" w:hAnsi="Tahoma" w:cs="Tahoma"/>
          <w:sz w:val="18"/>
          <w:szCs w:val="18"/>
        </w:rPr>
        <w:t>owiązującymi podmioty lecznicze.</w:t>
      </w:r>
      <w:r w:rsidR="003D2C01" w:rsidRPr="00F65399">
        <w:rPr>
          <w:rFonts w:ascii="Tahoma" w:hAnsi="Tahoma" w:cs="Tahoma"/>
          <w:sz w:val="18"/>
          <w:szCs w:val="18"/>
        </w:rPr>
        <w:t xml:space="preserve"> </w:t>
      </w:r>
    </w:p>
    <w:p w:rsidR="00077DD1" w:rsidRPr="00F65399" w:rsidRDefault="00077DD1" w:rsidP="003D2C01">
      <w:pPr>
        <w:numPr>
          <w:ilvl w:val="1"/>
          <w:numId w:val="30"/>
        </w:numPr>
        <w:tabs>
          <w:tab w:val="num" w:pos="1276"/>
        </w:tabs>
        <w:suppressAutoHyphens w:val="0"/>
        <w:ind w:left="1276" w:hanging="425"/>
        <w:rPr>
          <w:rFonts w:ascii="Tahoma" w:hAnsi="Tahoma" w:cs="Tahoma"/>
          <w:sz w:val="18"/>
          <w:szCs w:val="18"/>
        </w:rPr>
      </w:pPr>
      <w:r>
        <w:rPr>
          <w:rFonts w:ascii="Tahoma" w:hAnsi="Tahoma" w:cs="Tahoma"/>
          <w:sz w:val="18"/>
          <w:szCs w:val="18"/>
        </w:rPr>
        <w:t xml:space="preserve">Wykonawca zobowiązuje się do </w:t>
      </w:r>
      <w:r w:rsidRPr="00077DD1">
        <w:rPr>
          <w:rFonts w:ascii="Tahoma" w:hAnsi="Tahoma" w:cs="Tahoma"/>
          <w:sz w:val="18"/>
          <w:szCs w:val="18"/>
        </w:rPr>
        <w:t>poddania się kontroli prowadzonej przez NFZ, przez Zamawiającego lub przez inne uprawnione w tym zakresie podmioty trzecie</w:t>
      </w:r>
      <w:r>
        <w:rPr>
          <w:rFonts w:ascii="Tahoma" w:hAnsi="Tahoma" w:cs="Tahoma"/>
          <w:sz w:val="18"/>
          <w:szCs w:val="18"/>
        </w:rPr>
        <w:t>.</w:t>
      </w:r>
    </w:p>
    <w:p w:rsidR="003D2C01" w:rsidRPr="00023AAF" w:rsidRDefault="00780BD9" w:rsidP="003D2C01">
      <w:pPr>
        <w:numPr>
          <w:ilvl w:val="1"/>
          <w:numId w:val="30"/>
        </w:numPr>
        <w:tabs>
          <w:tab w:val="num" w:pos="1276"/>
        </w:tabs>
        <w:suppressAutoHyphens w:val="0"/>
        <w:ind w:left="1276" w:hanging="425"/>
        <w:rPr>
          <w:rFonts w:ascii="Tahoma" w:hAnsi="Tahoma" w:cs="Tahoma"/>
          <w:sz w:val="18"/>
          <w:szCs w:val="18"/>
        </w:rPr>
      </w:pPr>
      <w:r w:rsidRPr="00023AAF">
        <w:rPr>
          <w:rFonts w:ascii="Tahoma" w:hAnsi="Tahoma" w:cs="Tahoma"/>
          <w:sz w:val="18"/>
          <w:szCs w:val="18"/>
        </w:rPr>
        <w:t xml:space="preserve">Usługi transportu sanitarnego określone </w:t>
      </w:r>
      <w:r w:rsidRPr="00023AAF">
        <w:rPr>
          <w:rFonts w:ascii="Tahoma" w:hAnsi="Tahoma" w:cs="Tahoma"/>
          <w:b/>
          <w:sz w:val="18"/>
          <w:szCs w:val="18"/>
        </w:rPr>
        <w:t xml:space="preserve">w pozycji 1 i </w:t>
      </w:r>
      <w:r w:rsidR="00023AAF" w:rsidRPr="00023AAF">
        <w:rPr>
          <w:rFonts w:ascii="Tahoma" w:hAnsi="Tahoma" w:cs="Tahoma"/>
          <w:b/>
          <w:sz w:val="18"/>
          <w:szCs w:val="18"/>
        </w:rPr>
        <w:t>3</w:t>
      </w:r>
      <w:r w:rsidRPr="00023AAF">
        <w:rPr>
          <w:rFonts w:ascii="Tahoma" w:hAnsi="Tahoma" w:cs="Tahoma"/>
          <w:b/>
          <w:sz w:val="18"/>
          <w:szCs w:val="18"/>
        </w:rPr>
        <w:t xml:space="preserve"> tabeli zawartej w załączniku 1A</w:t>
      </w:r>
      <w:r w:rsidRPr="00023AAF">
        <w:rPr>
          <w:rFonts w:ascii="Tahoma" w:hAnsi="Tahoma" w:cs="Tahoma"/>
          <w:sz w:val="18"/>
          <w:szCs w:val="18"/>
        </w:rPr>
        <w:t xml:space="preserve"> „przewóz chorych bez lekarza” – powinny być wykonywane przy pomocy co najmniej 2 osób w zespole, natomiast usługi transportu określone </w:t>
      </w:r>
      <w:r w:rsidRPr="00023AAF">
        <w:rPr>
          <w:rFonts w:ascii="Tahoma" w:hAnsi="Tahoma" w:cs="Tahoma"/>
          <w:b/>
          <w:sz w:val="18"/>
          <w:szCs w:val="18"/>
        </w:rPr>
        <w:t xml:space="preserve">w pozycjach 2, </w:t>
      </w:r>
      <w:r w:rsidR="00023AAF" w:rsidRPr="00023AAF">
        <w:rPr>
          <w:rFonts w:ascii="Tahoma" w:hAnsi="Tahoma" w:cs="Tahoma"/>
          <w:b/>
          <w:sz w:val="18"/>
          <w:szCs w:val="18"/>
        </w:rPr>
        <w:t xml:space="preserve">4 </w:t>
      </w:r>
      <w:r w:rsidRPr="00023AAF">
        <w:rPr>
          <w:rFonts w:ascii="Tahoma" w:hAnsi="Tahoma" w:cs="Tahoma"/>
          <w:sz w:val="18"/>
          <w:szCs w:val="18"/>
        </w:rPr>
        <w:t>wyżej wskazanej tabeli – powinny być wykonywane przy pomocy co najmniej 3 osób.</w:t>
      </w:r>
    </w:p>
    <w:p w:rsidR="003D2C01" w:rsidRPr="00CB4171" w:rsidRDefault="002673F6"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sz w:val="18"/>
          <w:szCs w:val="18"/>
        </w:rPr>
        <w:t xml:space="preserve">Przewóz pacjentów będzie realizowany własnymi samochodami o przeznaczeniu do transportu </w:t>
      </w:r>
      <w:r w:rsidRPr="00CB4171">
        <w:rPr>
          <w:rFonts w:ascii="Tahoma" w:hAnsi="Tahoma" w:cs="Tahoma"/>
          <w:sz w:val="18"/>
          <w:szCs w:val="18"/>
        </w:rPr>
        <w:t>sanitarnego spełniającymi cechy techniczne i jakościowe określone w Polskich Normach przenoszących europejskie normy zharmonizowane</w:t>
      </w:r>
      <w:r w:rsidR="003D2C01" w:rsidRPr="00CB4171">
        <w:rPr>
          <w:rFonts w:ascii="Tahoma" w:hAnsi="Tahoma" w:cs="Tahoma"/>
          <w:sz w:val="18"/>
          <w:szCs w:val="18"/>
        </w:rPr>
        <w:t>.</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W przypadku zagrożenia życia pacjentów – </w:t>
      </w:r>
      <w:r w:rsidR="00D62F4F" w:rsidRPr="00CB4171">
        <w:rPr>
          <w:rFonts w:ascii="Tahoma" w:hAnsi="Tahoma" w:cs="Tahoma"/>
          <w:b/>
          <w:sz w:val="18"/>
          <w:szCs w:val="18"/>
        </w:rPr>
        <w:t>czas przyjazdu do miejsca wezwania</w:t>
      </w:r>
      <w:r w:rsidRPr="00CB4171">
        <w:rPr>
          <w:rFonts w:ascii="Tahoma" w:hAnsi="Tahoma" w:cs="Tahoma"/>
          <w:sz w:val="18"/>
          <w:szCs w:val="18"/>
        </w:rPr>
        <w:t xml:space="preserve"> nie powinien być dłuższy </w:t>
      </w:r>
      <w:r w:rsidRPr="00CB4171">
        <w:rPr>
          <w:rFonts w:ascii="Tahoma" w:hAnsi="Tahoma" w:cs="Tahoma"/>
          <w:b/>
          <w:sz w:val="18"/>
          <w:szCs w:val="18"/>
        </w:rPr>
        <w:t>niż 20 minut</w:t>
      </w:r>
      <w:r w:rsidRPr="00CB4171">
        <w:rPr>
          <w:rFonts w:ascii="Tahoma" w:hAnsi="Tahoma" w:cs="Tahoma"/>
          <w:sz w:val="18"/>
          <w:szCs w:val="18"/>
        </w:rPr>
        <w:t xml:space="preserve"> od zgłoszenia zapotrzebowania</w:t>
      </w:r>
      <w:r w:rsidR="00D62F4F" w:rsidRPr="00CB4171">
        <w:rPr>
          <w:rFonts w:ascii="Tahoma" w:hAnsi="Tahoma" w:cs="Tahoma"/>
          <w:sz w:val="18"/>
          <w:szCs w:val="18"/>
        </w:rPr>
        <w:t>/wezwania</w:t>
      </w:r>
      <w:r w:rsidRPr="00CB4171">
        <w:rPr>
          <w:rFonts w:ascii="Tahoma" w:hAnsi="Tahoma" w:cs="Tahoma"/>
          <w:sz w:val="18"/>
          <w:szCs w:val="18"/>
        </w:rPr>
        <w:t xml:space="preserve"> (tryb „na cito”).</w:t>
      </w:r>
    </w:p>
    <w:p w:rsidR="001D3ABE" w:rsidRPr="00CB4171" w:rsidRDefault="00D62F4F"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 xml:space="preserve">Przybycie zespołu „S” </w:t>
      </w:r>
      <w:r w:rsidRPr="00CB4171">
        <w:rPr>
          <w:rFonts w:ascii="Tahoma" w:hAnsi="Tahoma" w:cs="Tahoma"/>
          <w:sz w:val="18"/>
          <w:szCs w:val="18"/>
        </w:rPr>
        <w:t xml:space="preserve">do miejsca wezwania niezwłocznie od momentu wezwania, </w:t>
      </w:r>
      <w:r w:rsidRPr="00CB4171">
        <w:rPr>
          <w:rFonts w:ascii="Tahoma" w:hAnsi="Tahoma" w:cs="Tahoma"/>
          <w:b/>
          <w:sz w:val="18"/>
          <w:szCs w:val="18"/>
          <w:u w:val="single"/>
        </w:rPr>
        <w:t>w czasie nie dłuższym niż 20 min. od zgłoszenia/wezwania (CITO) lub zlecenia planowe w terminie ustalonym ze zleceniodawcą, nie dłuższym</w:t>
      </w:r>
      <w:r w:rsidR="00CB4171" w:rsidRPr="00CB4171">
        <w:rPr>
          <w:rFonts w:ascii="Tahoma" w:hAnsi="Tahoma" w:cs="Tahoma"/>
          <w:b/>
          <w:sz w:val="18"/>
          <w:szCs w:val="18"/>
          <w:u w:val="single"/>
        </w:rPr>
        <w:t xml:space="preserve"> niż 40 min. od zgłoszenia/wezwania. P</w:t>
      </w:r>
      <w:r w:rsidRPr="00CB4171">
        <w:rPr>
          <w:rFonts w:ascii="Tahoma" w:hAnsi="Tahoma" w:cs="Tahoma"/>
          <w:b/>
          <w:sz w:val="18"/>
          <w:szCs w:val="18"/>
          <w:u w:val="single"/>
        </w:rPr>
        <w:t xml:space="preserve">rzybycie zespołu „P” </w:t>
      </w:r>
      <w:r w:rsidRPr="00CB4171">
        <w:rPr>
          <w:rFonts w:ascii="Tahoma" w:hAnsi="Tahoma" w:cs="Tahoma"/>
          <w:sz w:val="18"/>
          <w:szCs w:val="18"/>
          <w:u w:val="single"/>
        </w:rPr>
        <w:t>do miejsca wezwania, w czasie wskazanym w zleceniu</w:t>
      </w:r>
      <w:r w:rsidRPr="00CB4171">
        <w:rPr>
          <w:rFonts w:ascii="Tahoma" w:hAnsi="Tahoma" w:cs="Tahoma"/>
          <w:b/>
          <w:sz w:val="18"/>
          <w:szCs w:val="18"/>
          <w:u w:val="single"/>
        </w:rPr>
        <w:t>, nie dłuższym niż 40 min. od zgłoszenia/wezwania)</w:t>
      </w:r>
      <w:r w:rsidRPr="00CB4171">
        <w:rPr>
          <w:rFonts w:ascii="Tahoma" w:hAnsi="Tahoma" w:cs="Tahoma"/>
          <w:sz w:val="18"/>
          <w:szCs w:val="18"/>
        </w:rPr>
        <w:t xml:space="preserve"> </w:t>
      </w:r>
    </w:p>
    <w:p w:rsidR="001D3ABE" w:rsidRPr="00CB4171" w:rsidRDefault="001D3ABE"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sz w:val="18"/>
          <w:szCs w:val="18"/>
        </w:rPr>
        <w:t xml:space="preserve">Czas oczekiwania na pacjentów </w:t>
      </w:r>
      <w:r w:rsidRPr="00CB4171">
        <w:rPr>
          <w:rFonts w:ascii="Tahoma" w:hAnsi="Tahoma" w:cs="Tahoma"/>
          <w:b/>
          <w:sz w:val="18"/>
          <w:szCs w:val="18"/>
        </w:rPr>
        <w:t>do 40 minut</w:t>
      </w:r>
      <w:r w:rsidRPr="00CB4171">
        <w:rPr>
          <w:rFonts w:ascii="Tahoma" w:hAnsi="Tahoma" w:cs="Tahoma"/>
          <w:sz w:val="18"/>
          <w:szCs w:val="18"/>
        </w:rPr>
        <w:t xml:space="preserve"> w przypadku dowiezienia pacjenta na badania lub konsultacje do innej jednostki, przy założeniu, że lokalizacja wskazanej jednostki nie stanowi lokalizacji końcowej zleconego przewozu</w:t>
      </w:r>
    </w:p>
    <w:p w:rsidR="003D2C01" w:rsidRPr="00D62F4F" w:rsidRDefault="003D2C01" w:rsidP="003D2C01">
      <w:pPr>
        <w:numPr>
          <w:ilvl w:val="1"/>
          <w:numId w:val="30"/>
        </w:numPr>
        <w:tabs>
          <w:tab w:val="num" w:pos="1276"/>
        </w:tabs>
        <w:suppressAutoHyphens w:val="0"/>
        <w:ind w:left="1276" w:hanging="425"/>
        <w:rPr>
          <w:rFonts w:ascii="Tahoma" w:hAnsi="Tahoma" w:cs="Tahoma"/>
          <w:sz w:val="18"/>
          <w:szCs w:val="18"/>
        </w:rPr>
      </w:pPr>
      <w:r w:rsidRPr="00F65399">
        <w:rPr>
          <w:rFonts w:ascii="Tahoma" w:hAnsi="Tahoma" w:cs="Tahoma"/>
          <w:b/>
          <w:sz w:val="18"/>
          <w:szCs w:val="18"/>
        </w:rPr>
        <w:t xml:space="preserve">Wymagania dotyczące </w:t>
      </w:r>
      <w:r w:rsidRPr="00D62F4F">
        <w:rPr>
          <w:rFonts w:ascii="Tahoma" w:hAnsi="Tahoma" w:cs="Tahoma"/>
          <w:b/>
          <w:sz w:val="18"/>
          <w:szCs w:val="18"/>
        </w:rPr>
        <w:t>samochodów</w:t>
      </w:r>
      <w:r w:rsidRPr="00D62F4F">
        <w:rPr>
          <w:rFonts w:ascii="Tahoma" w:hAnsi="Tahoma" w:cs="Tahoma"/>
          <w:sz w:val="18"/>
          <w:szCs w:val="18"/>
        </w:rPr>
        <w:t xml:space="preserve"> do transportu </w:t>
      </w:r>
      <w:r w:rsidR="001B3F63" w:rsidRPr="00D62F4F">
        <w:rPr>
          <w:rFonts w:ascii="Tahoma" w:hAnsi="Tahoma" w:cs="Tahoma"/>
          <w:b/>
          <w:sz w:val="18"/>
          <w:szCs w:val="18"/>
        </w:rPr>
        <w:t>sanitarnego</w:t>
      </w:r>
      <w:r w:rsidRPr="00D62F4F">
        <w:rPr>
          <w:rFonts w:ascii="Tahoma" w:hAnsi="Tahoma" w:cs="Tahoma"/>
          <w:sz w:val="18"/>
          <w:szCs w:val="18"/>
        </w:rPr>
        <w:t>.</w:t>
      </w:r>
    </w:p>
    <w:p w:rsidR="003D2C01" w:rsidRPr="00442146" w:rsidRDefault="001B3F63" w:rsidP="00630220">
      <w:pPr>
        <w:numPr>
          <w:ilvl w:val="2"/>
          <w:numId w:val="30"/>
        </w:numPr>
        <w:tabs>
          <w:tab w:val="num" w:pos="1701"/>
          <w:tab w:val="left" w:pos="1843"/>
        </w:tabs>
        <w:suppressAutoHyphens w:val="0"/>
        <w:ind w:left="1701" w:hanging="425"/>
        <w:jc w:val="both"/>
        <w:rPr>
          <w:rFonts w:ascii="Tahoma" w:hAnsi="Tahoma" w:cs="Tahoma"/>
          <w:sz w:val="18"/>
          <w:szCs w:val="18"/>
        </w:rPr>
      </w:pPr>
      <w:r w:rsidRPr="00442146">
        <w:rPr>
          <w:rFonts w:ascii="Tahoma" w:hAnsi="Tahoma" w:cs="Tahoma"/>
          <w:sz w:val="18"/>
          <w:szCs w:val="18"/>
        </w:rPr>
        <w:t xml:space="preserve"> </w:t>
      </w:r>
      <w:r w:rsidR="003D2C01" w:rsidRPr="00442146">
        <w:rPr>
          <w:rFonts w:ascii="Tahoma" w:hAnsi="Tahoma" w:cs="Tahoma"/>
          <w:sz w:val="18"/>
          <w:szCs w:val="18"/>
        </w:rPr>
        <w:t xml:space="preserve">Transport chorych musi spełniać wymogi transportu sanitarnego, </w:t>
      </w:r>
      <w:r w:rsidRPr="00442146">
        <w:rPr>
          <w:rFonts w:ascii="Tahoma" w:hAnsi="Tahoma" w:cs="Tahoma"/>
          <w:sz w:val="18"/>
          <w:szCs w:val="18"/>
        </w:rPr>
        <w:t xml:space="preserve">a pojazdy winny być wyposażone w niezbędny sprzęt umożliwiający monitorowanie i udzielenie pomocy pacjentowi w czasie przewozu, </w:t>
      </w:r>
      <w:r w:rsidR="003D2C01" w:rsidRPr="00442146">
        <w:rPr>
          <w:rFonts w:ascii="Tahoma" w:hAnsi="Tahoma" w:cs="Tahoma"/>
          <w:sz w:val="18"/>
          <w:szCs w:val="18"/>
        </w:rPr>
        <w:t>a w szczególności wymagane jest: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instalacja elektryczna w samochodach typu S</w:t>
      </w:r>
      <w:r w:rsidR="00371576" w:rsidRPr="00442146">
        <w:rPr>
          <w:rFonts w:ascii="Tahoma" w:hAnsi="Tahoma" w:cs="Tahoma"/>
          <w:sz w:val="18"/>
          <w:szCs w:val="18"/>
        </w:rPr>
        <w:t xml:space="preserve"> i </w:t>
      </w:r>
      <w:r w:rsidR="00371576" w:rsidRPr="003C0DA7">
        <w:rPr>
          <w:rFonts w:ascii="Tahoma" w:hAnsi="Tahoma" w:cs="Tahoma"/>
          <w:sz w:val="18"/>
          <w:szCs w:val="18"/>
        </w:rPr>
        <w:t>P</w:t>
      </w:r>
      <w:r w:rsidRPr="003C0DA7">
        <w:rPr>
          <w:rFonts w:ascii="Tahoma" w:hAnsi="Tahoma" w:cs="Tahoma"/>
          <w:sz w:val="18"/>
          <w:szCs w:val="18"/>
        </w:rPr>
        <w:t xml:space="preserve"> (do zasilania</w:t>
      </w:r>
      <w:r w:rsidR="00D62F4F" w:rsidRPr="003C0DA7">
        <w:rPr>
          <w:rFonts w:ascii="Tahoma" w:hAnsi="Tahoma" w:cs="Tahoma"/>
          <w:sz w:val="18"/>
          <w:szCs w:val="18"/>
        </w:rPr>
        <w:t xml:space="preserve"> w szczególności:</w:t>
      </w:r>
      <w:r w:rsidRPr="00442146">
        <w:rPr>
          <w:rFonts w:ascii="Tahoma" w:hAnsi="Tahoma" w:cs="Tahoma"/>
          <w:sz w:val="18"/>
          <w:szCs w:val="18"/>
        </w:rPr>
        <w:t xml:space="preserve"> defibrylatora, respiratora, ssaka, kardiomonitora,  pompy infuzyjnej)</w:t>
      </w:r>
      <w:r w:rsidR="003D2C01" w:rsidRPr="00442146">
        <w:rPr>
          <w:rFonts w:ascii="Tahoma" w:hAnsi="Tahoma" w:cs="Tahoma"/>
          <w:sz w:val="18"/>
          <w:szCs w:val="18"/>
        </w:rPr>
        <w:t>,</w:t>
      </w:r>
    </w:p>
    <w:p w:rsidR="003D2C01" w:rsidRPr="00442146" w:rsidRDefault="001B3F63" w:rsidP="003D2C01">
      <w:pPr>
        <w:numPr>
          <w:ilvl w:val="7"/>
          <w:numId w:val="28"/>
        </w:numPr>
        <w:suppressAutoHyphens w:val="0"/>
        <w:ind w:left="1701" w:hanging="283"/>
        <w:jc w:val="both"/>
        <w:rPr>
          <w:rFonts w:ascii="Tahoma" w:hAnsi="Tahoma" w:cs="Tahoma"/>
          <w:sz w:val="18"/>
          <w:szCs w:val="18"/>
        </w:rPr>
      </w:pPr>
      <w:r w:rsidRPr="00442146">
        <w:rPr>
          <w:rFonts w:ascii="Tahoma" w:hAnsi="Tahoma" w:cs="Tahoma"/>
          <w:sz w:val="18"/>
          <w:szCs w:val="18"/>
        </w:rPr>
        <w:t>nosze główne z podwoziem,</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krzesełko kardiologiczne</w:t>
      </w:r>
    </w:p>
    <w:p w:rsidR="001B3F63" w:rsidRPr="00442146" w:rsidRDefault="001B3F63" w:rsidP="001B3F63">
      <w:pPr>
        <w:numPr>
          <w:ilvl w:val="7"/>
          <w:numId w:val="28"/>
        </w:numPr>
        <w:ind w:left="1701" w:hanging="283"/>
        <w:rPr>
          <w:rFonts w:ascii="Tahoma" w:hAnsi="Tahoma" w:cs="Tahoma"/>
          <w:sz w:val="18"/>
          <w:szCs w:val="18"/>
        </w:rPr>
      </w:pPr>
      <w:r w:rsidRPr="00442146">
        <w:rPr>
          <w:rFonts w:ascii="Tahoma" w:hAnsi="Tahoma" w:cs="Tahoma"/>
          <w:sz w:val="18"/>
          <w:szCs w:val="18"/>
        </w:rPr>
        <w:t>sprzęt łączności bezprzewodowej pracującej w sieci krajowej,</w:t>
      </w:r>
    </w:p>
    <w:p w:rsidR="001B3F63" w:rsidRPr="00442146" w:rsidRDefault="00BC4E18" w:rsidP="001B3F63">
      <w:pPr>
        <w:numPr>
          <w:ilvl w:val="7"/>
          <w:numId w:val="28"/>
        </w:numPr>
        <w:ind w:left="1701" w:hanging="283"/>
        <w:rPr>
          <w:rFonts w:ascii="Tahoma" w:hAnsi="Tahoma" w:cs="Tahoma"/>
          <w:sz w:val="18"/>
          <w:szCs w:val="18"/>
        </w:rPr>
      </w:pPr>
      <w:r w:rsidRPr="00442146">
        <w:rPr>
          <w:rFonts w:ascii="Tahoma" w:hAnsi="Tahoma" w:cs="Tahoma"/>
          <w:sz w:val="18"/>
          <w:szCs w:val="18"/>
        </w:rPr>
        <w:t>instalacja tlenowa</w:t>
      </w:r>
      <w:r w:rsidR="001B3F63" w:rsidRPr="00442146">
        <w:rPr>
          <w:rFonts w:ascii="Tahoma" w:hAnsi="Tahoma" w:cs="Tahoma"/>
          <w:sz w:val="18"/>
          <w:szCs w:val="18"/>
        </w:rPr>
        <w:t>, (</w:t>
      </w:r>
      <w:r w:rsidR="00D62F4F" w:rsidRPr="00442146">
        <w:rPr>
          <w:rFonts w:ascii="Tahoma" w:hAnsi="Tahoma" w:cs="Tahoma"/>
          <w:sz w:val="18"/>
          <w:szCs w:val="18"/>
        </w:rPr>
        <w:t xml:space="preserve">w szczególności: </w:t>
      </w:r>
      <w:r w:rsidR="001B3F63" w:rsidRPr="00442146">
        <w:rPr>
          <w:rFonts w:ascii="Tahoma" w:hAnsi="Tahoma" w:cs="Tahoma"/>
          <w:sz w:val="18"/>
          <w:szCs w:val="18"/>
        </w:rPr>
        <w:t xml:space="preserve">stacjonarne i przenośne zbiorniki tlenu, reduktor, przepływomierz z </w:t>
      </w:r>
      <w:proofErr w:type="spellStart"/>
      <w:r w:rsidR="001B3F63" w:rsidRPr="00442146">
        <w:rPr>
          <w:rFonts w:ascii="Tahoma" w:hAnsi="Tahoma" w:cs="Tahoma"/>
          <w:sz w:val="18"/>
          <w:szCs w:val="18"/>
        </w:rPr>
        <w:t>szybkozłączką</w:t>
      </w:r>
      <w:proofErr w:type="spellEnd"/>
      <w:r w:rsidR="001B3F63" w:rsidRPr="00442146">
        <w:rPr>
          <w:rFonts w:ascii="Tahoma" w:hAnsi="Tahoma" w:cs="Tahoma"/>
          <w:sz w:val="18"/>
          <w:szCs w:val="18"/>
        </w:rPr>
        <w:t>, dren do podawania tlenu),</w:t>
      </w:r>
    </w:p>
    <w:p w:rsidR="001B3F63" w:rsidRPr="00442146" w:rsidRDefault="005849E6" w:rsidP="001B3F63">
      <w:pPr>
        <w:numPr>
          <w:ilvl w:val="7"/>
          <w:numId w:val="28"/>
        </w:numPr>
        <w:ind w:left="1701" w:hanging="283"/>
        <w:rPr>
          <w:rFonts w:ascii="Tahoma" w:hAnsi="Tahoma" w:cs="Tahoma"/>
          <w:sz w:val="18"/>
          <w:szCs w:val="18"/>
        </w:rPr>
      </w:pPr>
      <w:r w:rsidRPr="00442146">
        <w:rPr>
          <w:rFonts w:ascii="Tahoma" w:hAnsi="Tahoma" w:cs="Tahoma"/>
          <w:sz w:val="18"/>
          <w:szCs w:val="18"/>
        </w:rPr>
        <w:t>aparatura</w:t>
      </w:r>
      <w:r w:rsidR="00D62F4F" w:rsidRPr="00442146">
        <w:rPr>
          <w:rFonts w:ascii="Tahoma" w:hAnsi="Tahoma" w:cs="Tahoma"/>
          <w:sz w:val="18"/>
          <w:szCs w:val="18"/>
        </w:rPr>
        <w:t xml:space="preserve"> do reanimacji, </w:t>
      </w:r>
      <w:r w:rsidR="001B3F63" w:rsidRPr="00442146">
        <w:rPr>
          <w:rFonts w:ascii="Tahoma" w:hAnsi="Tahoma" w:cs="Tahoma"/>
          <w:sz w:val="18"/>
          <w:szCs w:val="18"/>
        </w:rPr>
        <w:t>sprzęt i leki do prowadzenia resus</w:t>
      </w:r>
      <w:r w:rsidR="00C64B49" w:rsidRPr="00442146">
        <w:rPr>
          <w:rFonts w:ascii="Tahoma" w:hAnsi="Tahoma" w:cs="Tahoma"/>
          <w:sz w:val="18"/>
          <w:szCs w:val="18"/>
        </w:rPr>
        <w:t xml:space="preserve">cytacji krążeniowo – oddechowej </w:t>
      </w:r>
      <w:r w:rsidR="001B3F63" w:rsidRPr="00442146">
        <w:rPr>
          <w:rFonts w:ascii="Tahoma" w:hAnsi="Tahoma" w:cs="Tahoma"/>
          <w:sz w:val="18"/>
          <w:szCs w:val="18"/>
        </w:rPr>
        <w:t xml:space="preserve">(worek </w:t>
      </w:r>
      <w:proofErr w:type="spellStart"/>
      <w:r w:rsidR="001B3F63" w:rsidRPr="00442146">
        <w:rPr>
          <w:rFonts w:ascii="Tahoma" w:hAnsi="Tahoma" w:cs="Tahoma"/>
          <w:sz w:val="18"/>
          <w:szCs w:val="18"/>
        </w:rPr>
        <w:t>samorozprężalny</w:t>
      </w:r>
      <w:proofErr w:type="spellEnd"/>
      <w:r w:rsidR="001B3F63" w:rsidRPr="00442146">
        <w:rPr>
          <w:rFonts w:ascii="Tahoma" w:hAnsi="Tahoma" w:cs="Tahoma"/>
          <w:sz w:val="18"/>
          <w:szCs w:val="18"/>
        </w:rPr>
        <w:t>, laryngoskop, zestaw łyżek do intubacji, cewniki do odsysania, zastawka PEEP, rurki intubacyjne w kilku rozmiarach co najmniej 0d 6,0 do 8,5,  aparaty do toczenia płynów)</w:t>
      </w:r>
      <w:r w:rsidR="00772ABF" w:rsidRPr="00442146">
        <w:rPr>
          <w:rFonts w:ascii="Tahoma" w:hAnsi="Tahoma" w:cs="Tahoma"/>
          <w:sz w:val="18"/>
          <w:szCs w:val="18"/>
        </w:rPr>
        <w:t>, sprzęt do udzielenia pierwszej pomocy przedlekarskiej.</w:t>
      </w:r>
    </w:p>
    <w:p w:rsidR="001B3F63" w:rsidRPr="00D62F4F" w:rsidRDefault="001B3F63" w:rsidP="001B3F63">
      <w:pPr>
        <w:numPr>
          <w:ilvl w:val="7"/>
          <w:numId w:val="28"/>
        </w:numPr>
        <w:ind w:left="1701" w:hanging="283"/>
        <w:rPr>
          <w:rFonts w:ascii="Tahoma" w:hAnsi="Tahoma" w:cs="Tahoma"/>
          <w:sz w:val="18"/>
          <w:szCs w:val="18"/>
        </w:rPr>
      </w:pPr>
      <w:r w:rsidRPr="00D62F4F">
        <w:rPr>
          <w:rFonts w:ascii="Tahoma" w:hAnsi="Tahoma" w:cs="Tahoma"/>
          <w:sz w:val="18"/>
          <w:szCs w:val="18"/>
        </w:rPr>
        <w:t>inne przewidziane prawem oznaczenia pojazdu wskazujące na przewożenie chorych.</w:t>
      </w:r>
    </w:p>
    <w:p w:rsidR="003D2C01" w:rsidRPr="00D62F4F" w:rsidRDefault="003D2C01" w:rsidP="003D2C01">
      <w:pPr>
        <w:numPr>
          <w:ilvl w:val="7"/>
          <w:numId w:val="28"/>
        </w:numPr>
        <w:suppressAutoHyphens w:val="0"/>
        <w:ind w:left="1701" w:hanging="283"/>
        <w:jc w:val="both"/>
        <w:rPr>
          <w:rFonts w:ascii="Tahoma" w:hAnsi="Tahoma" w:cs="Tahoma"/>
          <w:sz w:val="18"/>
          <w:szCs w:val="18"/>
        </w:rPr>
      </w:pPr>
      <w:r w:rsidRPr="00D62F4F">
        <w:rPr>
          <w:rFonts w:ascii="Tahoma" w:hAnsi="Tahoma" w:cs="Tahoma"/>
          <w:sz w:val="18"/>
          <w:szCs w:val="18"/>
        </w:rPr>
        <w:t>posiadać aktualne dowody rejestracyjne z aktualnymi badaniami technicznymi pojazdów oraz opłacone polisy ubezpieczenia pojazdów (OC i NNW</w:t>
      </w:r>
      <w:r w:rsidR="00772ABF" w:rsidRPr="00772ABF">
        <w:rPr>
          <w:rFonts w:ascii="Tahoma" w:hAnsi="Tahoma" w:cs="Tahoma"/>
          <w:sz w:val="18"/>
          <w:szCs w:val="18"/>
        </w:rPr>
        <w:t xml:space="preserve"> wszystkich osób przebywających w pojeździe</w:t>
      </w:r>
      <w:r w:rsidRPr="00D62F4F">
        <w:rPr>
          <w:rFonts w:ascii="Tahoma" w:hAnsi="Tahoma" w:cs="Tahoma"/>
          <w:sz w:val="18"/>
          <w:szCs w:val="18"/>
        </w:rPr>
        <w:t>)</w:t>
      </w:r>
    </w:p>
    <w:p w:rsidR="003D2C01" w:rsidRPr="00E37D60" w:rsidRDefault="003D2C01" w:rsidP="003D2C01">
      <w:pPr>
        <w:numPr>
          <w:ilvl w:val="2"/>
          <w:numId w:val="30"/>
        </w:numPr>
        <w:tabs>
          <w:tab w:val="num" w:pos="1843"/>
        </w:tabs>
        <w:suppressAutoHyphens w:val="0"/>
        <w:ind w:left="1843" w:hanging="567"/>
        <w:jc w:val="both"/>
        <w:rPr>
          <w:rFonts w:ascii="Tahoma" w:hAnsi="Tahoma" w:cs="Tahoma"/>
          <w:sz w:val="18"/>
          <w:szCs w:val="18"/>
        </w:rPr>
      </w:pPr>
      <w:r w:rsidRPr="00E37D60">
        <w:rPr>
          <w:rFonts w:ascii="Tahoma" w:hAnsi="Tahoma" w:cs="Tahoma"/>
          <w:sz w:val="18"/>
          <w:szCs w:val="18"/>
        </w:rPr>
        <w:t>Transport chorych musi być realizowany terminowo. W przypadku awarii pojazdu przewoźnik zobowiązany jest do bezzwłocznego podstawienia pojazdu rezerwowego.</w:t>
      </w:r>
    </w:p>
    <w:p w:rsidR="00E37D60" w:rsidRPr="00CB4171" w:rsidRDefault="00E37D60"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E37D60">
        <w:rPr>
          <w:rFonts w:ascii="Tahoma" w:hAnsi="Tahoma" w:cs="Tahoma"/>
          <w:sz w:val="18"/>
          <w:szCs w:val="18"/>
        </w:rPr>
        <w:t>Wymagane jest bieżące utrzymanie czystości i d</w:t>
      </w:r>
      <w:r w:rsidR="009E5C53" w:rsidRPr="00E37D60">
        <w:rPr>
          <w:rFonts w:ascii="Tahoma" w:hAnsi="Tahoma" w:cs="Tahoma"/>
          <w:sz w:val="18"/>
          <w:szCs w:val="18"/>
        </w:rPr>
        <w:t xml:space="preserve">ezynfekcja ambulansu, jej częstotliwość i </w:t>
      </w:r>
      <w:r w:rsidR="009E5C53" w:rsidRPr="00CB4171">
        <w:rPr>
          <w:rFonts w:ascii="Tahoma" w:hAnsi="Tahoma" w:cs="Tahoma"/>
          <w:sz w:val="18"/>
          <w:szCs w:val="18"/>
        </w:rPr>
        <w:t xml:space="preserve">zapewnienie jakości wykonania </w:t>
      </w:r>
      <w:r w:rsidRPr="00CB4171">
        <w:rPr>
          <w:rFonts w:ascii="Tahoma" w:hAnsi="Tahoma" w:cs="Tahoma"/>
          <w:sz w:val="18"/>
          <w:szCs w:val="18"/>
        </w:rPr>
        <w:t>pozostaje po stronie Wykonawcy.</w:t>
      </w:r>
    </w:p>
    <w:p w:rsidR="009E5C53" w:rsidRPr="00CB4171" w:rsidRDefault="00F22327" w:rsidP="00630220">
      <w:pPr>
        <w:numPr>
          <w:ilvl w:val="2"/>
          <w:numId w:val="30"/>
        </w:numPr>
        <w:tabs>
          <w:tab w:val="num" w:pos="1843"/>
          <w:tab w:val="left" w:pos="1985"/>
        </w:tabs>
        <w:suppressAutoHyphens w:val="0"/>
        <w:ind w:left="1843" w:hanging="567"/>
        <w:jc w:val="both"/>
        <w:rPr>
          <w:rFonts w:ascii="Tahoma" w:hAnsi="Tahoma" w:cs="Tahoma"/>
          <w:b/>
          <w:sz w:val="18"/>
          <w:szCs w:val="18"/>
        </w:rPr>
      </w:pPr>
      <w:r w:rsidRPr="00CB4171">
        <w:rPr>
          <w:rFonts w:ascii="Tahoma" w:hAnsi="Tahoma" w:cs="Tahoma"/>
          <w:b/>
          <w:sz w:val="18"/>
          <w:szCs w:val="18"/>
        </w:rPr>
        <w:t xml:space="preserve"> Wykonawca zobowiązuje się do przestrzegania obowiązujących przepisów sanitarnych i z tego tytułu ponosił będzie pełną odpowiedzialność przed służbami sanitarno-epidemiologicznymi</w:t>
      </w:r>
      <w:r w:rsidR="00E37D60" w:rsidRPr="00CB4171">
        <w:rPr>
          <w:rFonts w:ascii="Tahoma" w:hAnsi="Tahoma" w:cs="Tahoma"/>
          <w:b/>
          <w:sz w:val="18"/>
          <w:szCs w:val="18"/>
        </w:rPr>
        <w:t>.</w:t>
      </w:r>
    </w:p>
    <w:p w:rsidR="003D2C01" w:rsidRPr="00CB4171" w:rsidRDefault="003D2C01" w:rsidP="003D2C01">
      <w:pPr>
        <w:numPr>
          <w:ilvl w:val="1"/>
          <w:numId w:val="30"/>
        </w:numPr>
        <w:tabs>
          <w:tab w:val="num" w:pos="1276"/>
        </w:tabs>
        <w:suppressAutoHyphens w:val="0"/>
        <w:ind w:left="1276" w:hanging="425"/>
        <w:rPr>
          <w:rFonts w:ascii="Tahoma" w:hAnsi="Tahoma" w:cs="Tahoma"/>
          <w:sz w:val="18"/>
          <w:szCs w:val="18"/>
        </w:rPr>
      </w:pPr>
      <w:r w:rsidRPr="00CB4171">
        <w:rPr>
          <w:rFonts w:ascii="Tahoma" w:hAnsi="Tahoma" w:cs="Tahoma"/>
          <w:b/>
          <w:sz w:val="18"/>
          <w:szCs w:val="18"/>
        </w:rPr>
        <w:t>Dodatkowe wymagania dotyczące personelu:</w:t>
      </w:r>
    </w:p>
    <w:p w:rsidR="003D2C01" w:rsidRPr="00CB4171" w:rsidRDefault="003D2C01" w:rsidP="003D2C01">
      <w:pPr>
        <w:numPr>
          <w:ilvl w:val="0"/>
          <w:numId w:val="27"/>
        </w:numPr>
        <w:tabs>
          <w:tab w:val="left" w:pos="1843"/>
        </w:tabs>
        <w:suppressAutoHyphens w:val="0"/>
        <w:ind w:left="1560" w:firstLine="0"/>
        <w:jc w:val="both"/>
        <w:rPr>
          <w:rFonts w:ascii="Tahoma" w:hAnsi="Tahoma" w:cs="Tahoma"/>
          <w:sz w:val="18"/>
          <w:szCs w:val="18"/>
        </w:rPr>
      </w:pPr>
      <w:r w:rsidRPr="00CB4171">
        <w:rPr>
          <w:rFonts w:ascii="Tahoma" w:hAnsi="Tahoma" w:cs="Tahoma"/>
          <w:sz w:val="18"/>
          <w:szCs w:val="18"/>
        </w:rPr>
        <w:t>Osoby które będą zatrudnione na stanowiskach kierowców muszą  posiadać:</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przeszkolenie z zakresu pierwszej pomocy lub inne kwalifikacje uprawniające do udzielania pierwszej pomocy,</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ukończony 21 rok życia,</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zaświadczenie lekarskie potwierdzające brak przeciwwskazań, zgodnie z ustawą Prawa o ruchu drogowym, do k</w:t>
      </w:r>
      <w:r w:rsidR="00772ABF" w:rsidRPr="00CB4171">
        <w:rPr>
          <w:rFonts w:ascii="Tahoma" w:hAnsi="Tahoma" w:cs="Tahoma"/>
          <w:sz w:val="20"/>
          <w:szCs w:val="20"/>
        </w:rPr>
        <w:t>ierowania określonymi pojazdami uprzywilejowanymi</w:t>
      </w:r>
    </w:p>
    <w:p w:rsidR="003D2C01" w:rsidRPr="00CB4171" w:rsidRDefault="003D2C01" w:rsidP="003D2C01">
      <w:pPr>
        <w:numPr>
          <w:ilvl w:val="0"/>
          <w:numId w:val="32"/>
        </w:numPr>
        <w:ind w:left="1985" w:right="-1" w:hanging="142"/>
        <w:jc w:val="both"/>
        <w:rPr>
          <w:rFonts w:ascii="Tahoma" w:hAnsi="Tahoma" w:cs="Tahoma"/>
          <w:sz w:val="20"/>
          <w:szCs w:val="20"/>
        </w:rPr>
      </w:pPr>
      <w:r w:rsidRPr="00CB4171">
        <w:rPr>
          <w:rFonts w:ascii="Tahoma" w:hAnsi="Tahoma" w:cs="Tahoma"/>
          <w:sz w:val="20"/>
          <w:szCs w:val="20"/>
        </w:rPr>
        <w:t>prawo jazdy uprawniające do kierowania pojazdami, które Wykonawca będzie używał do realizacji umowy.</w:t>
      </w:r>
    </w:p>
    <w:p w:rsidR="003D2C01" w:rsidRPr="00083CBA" w:rsidRDefault="003D2C01" w:rsidP="003D2C01">
      <w:pPr>
        <w:numPr>
          <w:ilvl w:val="1"/>
          <w:numId w:val="30"/>
        </w:numPr>
        <w:tabs>
          <w:tab w:val="num" w:pos="1276"/>
        </w:tabs>
        <w:suppressAutoHyphens w:val="0"/>
        <w:ind w:left="1276" w:hanging="425"/>
        <w:rPr>
          <w:rFonts w:ascii="Tahoma" w:hAnsi="Tahoma" w:cs="Tahoma"/>
          <w:sz w:val="18"/>
          <w:szCs w:val="18"/>
        </w:rPr>
      </w:pPr>
      <w:r w:rsidRPr="0072516F">
        <w:rPr>
          <w:rFonts w:ascii="Tahoma" w:hAnsi="Tahoma" w:cs="Tahoma"/>
          <w:b/>
          <w:sz w:val="18"/>
          <w:szCs w:val="18"/>
        </w:rPr>
        <w:t xml:space="preserve">Termin płatności nie może być krótszy niż 30 i dłuższy niż 60 dni </w:t>
      </w:r>
      <w:r w:rsidRPr="0072516F">
        <w:rPr>
          <w:rFonts w:ascii="Tahoma" w:hAnsi="Tahoma" w:cs="Tahoma"/>
          <w:sz w:val="18"/>
          <w:szCs w:val="18"/>
        </w:rPr>
        <w:t xml:space="preserve">od daty od daty otrzymania faktury przez Zamawiającego. Za podstawę faktury uważa się faktycznie dokonany przewóz, </w:t>
      </w:r>
      <w:r w:rsidR="0072516F" w:rsidRPr="0072516F">
        <w:rPr>
          <w:rFonts w:ascii="Tahoma" w:hAnsi="Tahoma" w:cs="Tahoma"/>
          <w:sz w:val="18"/>
          <w:szCs w:val="18"/>
        </w:rPr>
        <w:t xml:space="preserve">który </w:t>
      </w:r>
      <w:r w:rsidR="0072516F" w:rsidRPr="00083CBA">
        <w:rPr>
          <w:rFonts w:ascii="Tahoma" w:hAnsi="Tahoma" w:cs="Tahoma"/>
          <w:sz w:val="18"/>
          <w:szCs w:val="18"/>
        </w:rPr>
        <w:t>zostanie potwierdzony przez pracownika zamawiającego</w:t>
      </w:r>
      <w:r w:rsidRPr="00083CBA">
        <w:rPr>
          <w:rFonts w:ascii="Tahoma" w:hAnsi="Tahoma" w:cs="Tahoma"/>
          <w:b/>
          <w:sz w:val="18"/>
          <w:szCs w:val="18"/>
        </w:rPr>
        <w:t>.</w:t>
      </w:r>
    </w:p>
    <w:p w:rsidR="003D2C01" w:rsidRPr="00083CBA" w:rsidRDefault="003D2C01" w:rsidP="003D2C01">
      <w:pPr>
        <w:numPr>
          <w:ilvl w:val="1"/>
          <w:numId w:val="30"/>
        </w:numPr>
        <w:tabs>
          <w:tab w:val="num" w:pos="1276"/>
        </w:tabs>
        <w:suppressAutoHyphens w:val="0"/>
        <w:ind w:left="1276" w:hanging="425"/>
        <w:jc w:val="both"/>
        <w:rPr>
          <w:rFonts w:ascii="Tahoma" w:hAnsi="Tahoma" w:cs="Tahoma"/>
          <w:sz w:val="18"/>
          <w:szCs w:val="18"/>
        </w:rPr>
      </w:pPr>
      <w:r w:rsidRPr="00083CBA">
        <w:rPr>
          <w:rFonts w:ascii="Tahoma" w:hAnsi="Tahoma" w:cs="Tahoma"/>
          <w:sz w:val="18"/>
          <w:szCs w:val="18"/>
        </w:rPr>
        <w:t>odpłatność za przewozy dokonywana będzie przelewem na konto wskazane przez przewoźnika.</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b/>
          <w:sz w:val="18"/>
          <w:szCs w:val="18"/>
        </w:rPr>
        <w:t>Zamawiający wymaga, aby oferowany przedmiot zamówienia spełniał wymogi określone obowiązującym prawem polskim</w:t>
      </w:r>
      <w:r w:rsidRPr="00FB565D">
        <w:rPr>
          <w:rFonts w:ascii="Tahoma" w:hAnsi="Tahoma" w:cs="Tahoma"/>
          <w:sz w:val="18"/>
          <w:szCs w:val="18"/>
        </w:rPr>
        <w:t>,</w:t>
      </w:r>
      <w:r w:rsidR="00FB565D" w:rsidRPr="00FB565D">
        <w:rPr>
          <w:rFonts w:ascii="Tahoma" w:hAnsi="Tahoma" w:cs="Tahoma"/>
          <w:sz w:val="18"/>
          <w:szCs w:val="18"/>
        </w:rPr>
        <w:t xml:space="preserve"> jak i prawem </w:t>
      </w:r>
      <w:proofErr w:type="spellStart"/>
      <w:r w:rsidR="00FB565D" w:rsidRPr="00FB565D">
        <w:rPr>
          <w:rFonts w:ascii="Tahoma" w:hAnsi="Tahoma" w:cs="Tahoma"/>
          <w:sz w:val="18"/>
          <w:szCs w:val="18"/>
        </w:rPr>
        <w:t>Uni</w:t>
      </w:r>
      <w:proofErr w:type="spellEnd"/>
      <w:r w:rsidR="00FB565D" w:rsidRPr="00FB565D">
        <w:rPr>
          <w:rFonts w:ascii="Tahoma" w:hAnsi="Tahoma" w:cs="Tahoma"/>
          <w:sz w:val="18"/>
          <w:szCs w:val="18"/>
        </w:rPr>
        <w:t xml:space="preserve"> Europejskiej</w:t>
      </w:r>
      <w:r w:rsidRPr="00FB565D">
        <w:rPr>
          <w:rFonts w:ascii="Tahoma" w:hAnsi="Tahoma" w:cs="Tahoma"/>
          <w:sz w:val="18"/>
          <w:szCs w:val="18"/>
        </w:rPr>
        <w:t xml:space="preserve">, a także spełniać inne wymagania (normy, parametry), określone  przez Zamawiającego w </w:t>
      </w:r>
      <w:r w:rsidRPr="00FB565D">
        <w:rPr>
          <w:rFonts w:ascii="Tahoma" w:hAnsi="Tahoma" w:cs="Tahoma"/>
          <w:b/>
          <w:sz w:val="18"/>
          <w:szCs w:val="18"/>
        </w:rPr>
        <w:t>załączniku nr 1A,1B</w:t>
      </w:r>
      <w:r w:rsidRPr="00FB565D">
        <w:rPr>
          <w:rFonts w:ascii="Tahoma" w:hAnsi="Tahoma" w:cs="Tahoma"/>
          <w:sz w:val="18"/>
          <w:szCs w:val="18"/>
        </w:rPr>
        <w:t xml:space="preserve"> do SIWZ. </w:t>
      </w:r>
    </w:p>
    <w:p w:rsidR="003D2C01" w:rsidRPr="00FB565D" w:rsidRDefault="003D2C01" w:rsidP="003D2C01">
      <w:pPr>
        <w:ind w:left="993"/>
        <w:jc w:val="both"/>
        <w:rPr>
          <w:rFonts w:ascii="Tahoma" w:hAnsi="Tahoma" w:cs="Tahoma"/>
          <w:b/>
          <w:sz w:val="18"/>
          <w:szCs w:val="18"/>
        </w:rPr>
      </w:pPr>
      <w:r w:rsidRPr="00FB565D">
        <w:rPr>
          <w:rFonts w:ascii="Tahoma" w:hAnsi="Tahoma" w:cs="Tahoma"/>
          <w:b/>
          <w:sz w:val="18"/>
          <w:szCs w:val="18"/>
        </w:rPr>
        <w:t>Przedmiot zamówienia musi odpowiadać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w:t>
      </w:r>
    </w:p>
    <w:p w:rsidR="003D2C01" w:rsidRPr="00FB565D" w:rsidRDefault="003D2C01" w:rsidP="003D2C01">
      <w:pPr>
        <w:numPr>
          <w:ilvl w:val="0"/>
          <w:numId w:val="11"/>
        </w:numPr>
        <w:tabs>
          <w:tab w:val="clear" w:pos="1474"/>
          <w:tab w:val="left" w:pos="993"/>
        </w:tabs>
        <w:suppressAutoHyphens w:val="0"/>
        <w:ind w:left="993" w:hanging="426"/>
        <w:jc w:val="both"/>
        <w:rPr>
          <w:rFonts w:ascii="Tahoma" w:hAnsi="Tahoma" w:cs="Tahoma"/>
          <w:sz w:val="18"/>
          <w:szCs w:val="18"/>
        </w:rPr>
      </w:pPr>
      <w:r w:rsidRPr="00FB565D">
        <w:rPr>
          <w:rFonts w:ascii="Tahoma" w:hAnsi="Tahoma" w:cs="Tahoma"/>
          <w:sz w:val="18"/>
          <w:szCs w:val="18"/>
        </w:rPr>
        <w:t xml:space="preserve">Wykonawca jest zobowiązany do przetwarzania danych osobowych dotyczących przewożonych pacjentów, w szczególności danych dotyczących ich stanu zdrowia, w sposób zgodny z postanowieniami rozporządzenia Parlamentu Europejskiego i Rady (UE) 2016/679 z 27.04.2016 r. w sprawie ochrony osób fizycznych w związku z przetwarzaniem danych osobowych i w sprawie swobodnego przepływu takich danych oraz uchylenia dyrektywy 95/46/WE (ogólne rozporządzenie o ochronie danych – Dz.Urz.UE.L.119.1) – dalej zwane </w:t>
      </w:r>
      <w:r w:rsidRPr="00FB565D">
        <w:rPr>
          <w:rFonts w:ascii="Tahoma" w:hAnsi="Tahoma" w:cs="Tahoma"/>
          <w:b/>
          <w:sz w:val="18"/>
          <w:szCs w:val="18"/>
        </w:rPr>
        <w:t>RODO.</w:t>
      </w:r>
    </w:p>
    <w:p w:rsidR="003D2C01" w:rsidRPr="00F65399" w:rsidRDefault="007D34DF" w:rsidP="003D2C01">
      <w:pPr>
        <w:numPr>
          <w:ilvl w:val="0"/>
          <w:numId w:val="11"/>
        </w:numPr>
        <w:tabs>
          <w:tab w:val="clear" w:pos="1474"/>
        </w:tabs>
        <w:suppressAutoHyphens w:val="0"/>
        <w:ind w:left="993" w:hanging="426"/>
        <w:jc w:val="both"/>
        <w:rPr>
          <w:rFonts w:ascii="Tahoma" w:hAnsi="Tahoma" w:cs="Tahoma"/>
          <w:sz w:val="18"/>
          <w:szCs w:val="18"/>
        </w:rPr>
      </w:pPr>
      <w:r w:rsidRPr="00F65399">
        <w:rPr>
          <w:rFonts w:ascii="Tahoma" w:hAnsi="Tahoma" w:cs="Tahoma"/>
          <w:sz w:val="18"/>
          <w:szCs w:val="18"/>
        </w:rPr>
        <w:t xml:space="preserve">Specyfikacja istotnych warunków zamówienia znajduje się na stronie internetowej od dnia publikacji </w:t>
      </w:r>
      <w:r w:rsidRPr="00F65399">
        <w:rPr>
          <w:rFonts w:ascii="Tahoma" w:hAnsi="Tahoma" w:cs="Tahoma"/>
          <w:sz w:val="18"/>
          <w:szCs w:val="18"/>
        </w:rPr>
        <w:br/>
        <w:t>w Biuletynie Zamówień Publicznych do upływu terminu składania ofert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żąda wskazania przez Wykonawcę części zamówienia, której wykonanie powierzy podwykonawcom i podania przez Wykonawcę firm podwykonawców. (</w:t>
      </w:r>
      <w:r w:rsidRPr="00F65399">
        <w:rPr>
          <w:rFonts w:ascii="Tahoma" w:hAnsi="Tahoma" w:cs="Tahoma"/>
          <w:b/>
          <w:sz w:val="18"/>
          <w:szCs w:val="18"/>
        </w:rPr>
        <w:t>w załączniku 1B-</w:t>
      </w:r>
      <w:r w:rsidRPr="00F65399">
        <w:rPr>
          <w:rFonts w:ascii="Tahoma" w:hAnsi="Tahoma" w:cs="Tahoma"/>
          <w:sz w:val="18"/>
          <w:szCs w:val="18"/>
        </w:rPr>
        <w:t xml:space="preserve"> do SIWZ</w:t>
      </w:r>
      <w:r w:rsidR="00FB565D">
        <w:rPr>
          <w:rFonts w:ascii="Tahoma" w:hAnsi="Tahoma" w:cs="Tahoma"/>
          <w:sz w:val="18"/>
          <w:szCs w:val="18"/>
        </w:rPr>
        <w:t>)</w:t>
      </w:r>
      <w:r w:rsidRPr="00F65399">
        <w:rPr>
          <w:rFonts w:ascii="Tahoma" w:hAnsi="Tahoma" w:cs="Tahoma"/>
          <w:sz w:val="18"/>
          <w:szCs w:val="18"/>
        </w:rPr>
        <w:t>. Jeżeli Wykonawca nie wypełni, lub nie dokona w nim skreśleń, Zamawiający uzna że zamówienie wykonane zostanie samodzielnie.</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Zamawiający nie przewiduje wymagań, o których mowa w art. 29 ust. 3A ustawy PZP (zatrudnienie na podstawie umowy o pracę).</w:t>
      </w:r>
    </w:p>
    <w:p w:rsidR="003D2C01" w:rsidRPr="00F65399" w:rsidRDefault="003D2C01" w:rsidP="003D2C01">
      <w:pPr>
        <w:numPr>
          <w:ilvl w:val="0"/>
          <w:numId w:val="11"/>
        </w:numPr>
        <w:tabs>
          <w:tab w:val="clear" w:pos="1474"/>
          <w:tab w:val="num" w:pos="993"/>
        </w:tabs>
        <w:suppressAutoHyphens w:val="0"/>
        <w:ind w:left="993" w:hanging="426"/>
        <w:rPr>
          <w:rFonts w:ascii="Tahoma" w:hAnsi="Tahoma" w:cs="Tahoma"/>
          <w:sz w:val="18"/>
          <w:szCs w:val="18"/>
        </w:rPr>
      </w:pPr>
      <w:r w:rsidRPr="00F65399">
        <w:rPr>
          <w:rFonts w:ascii="Tahoma" w:hAnsi="Tahoma" w:cs="Tahoma"/>
          <w:iCs/>
          <w:sz w:val="18"/>
          <w:szCs w:val="18"/>
        </w:rPr>
        <w:t xml:space="preserve">Zamawiający nie stawia wymagań, o których mowa w art. 29 ust. 4 ustawy </w:t>
      </w:r>
      <w:proofErr w:type="spellStart"/>
      <w:r w:rsidRPr="00F65399">
        <w:rPr>
          <w:rFonts w:ascii="Tahoma" w:hAnsi="Tahoma" w:cs="Tahoma"/>
          <w:iCs/>
          <w:sz w:val="18"/>
          <w:szCs w:val="18"/>
        </w:rPr>
        <w:t>Pzp</w:t>
      </w:r>
      <w:proofErr w:type="spellEnd"/>
      <w:r w:rsidRPr="00F65399">
        <w:rPr>
          <w:rFonts w:ascii="Tahoma" w:hAnsi="Tahoma" w:cs="Tahoma"/>
          <w:iCs/>
          <w:sz w:val="18"/>
          <w:szCs w:val="18"/>
        </w:rPr>
        <w:t>.</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bCs/>
          <w:sz w:val="18"/>
          <w:szCs w:val="18"/>
        </w:rPr>
        <w:t>Zamawiający nie stawia wymogu, ani nie przewiduje możliwości złożenia ofert w postaci katalogów elektronicznych lub dołączenia katalogów elektronicznych do oferty.</w:t>
      </w:r>
    </w:p>
    <w:p w:rsidR="003D2C01" w:rsidRPr="00F65399" w:rsidRDefault="003D2C01" w:rsidP="003D2C01">
      <w:pPr>
        <w:numPr>
          <w:ilvl w:val="0"/>
          <w:numId w:val="11"/>
        </w:numPr>
        <w:tabs>
          <w:tab w:val="clear" w:pos="1474"/>
        </w:tabs>
        <w:ind w:left="993" w:hanging="426"/>
        <w:rPr>
          <w:rFonts w:ascii="Tahoma" w:hAnsi="Tahoma" w:cs="Tahoma"/>
          <w:sz w:val="18"/>
          <w:szCs w:val="18"/>
        </w:rPr>
      </w:pPr>
      <w:r w:rsidRPr="00F65399">
        <w:rPr>
          <w:rFonts w:ascii="Tahoma" w:hAnsi="Tahoma" w:cs="Tahoma"/>
          <w:sz w:val="18"/>
          <w:szCs w:val="18"/>
        </w:rPr>
        <w:t>Zamawiający nie przewiduje ustanowienia dynamicznego systemu zakupów</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dopuszcza możliwości składania ofert wariantowych.</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zawarcia umowy ramowej.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aukcji elektronicznej.</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iCs/>
          <w:sz w:val="18"/>
          <w:szCs w:val="18"/>
        </w:rPr>
        <w:t>Zamawiający nie przewiduje zamówień uzupełniających w ramach niniejszego postępowania,</w:t>
      </w:r>
      <w:r w:rsidRPr="00F65399">
        <w:rPr>
          <w:rFonts w:ascii="Tahoma" w:hAnsi="Tahoma" w:cs="Tahoma"/>
          <w:sz w:val="20"/>
          <w:szCs w:val="20"/>
          <w:lang w:eastAsia="pl-PL"/>
        </w:rPr>
        <w:t xml:space="preserve"> </w:t>
      </w:r>
      <w:r w:rsidRPr="00F65399">
        <w:rPr>
          <w:rFonts w:ascii="Tahoma" w:hAnsi="Tahoma" w:cs="Tahoma"/>
          <w:iCs/>
          <w:sz w:val="18"/>
          <w:szCs w:val="18"/>
        </w:rPr>
        <w:t>o których mowa w art. 67 ust. 1 pkt. 6 ustawy.</w:t>
      </w:r>
    </w:p>
    <w:p w:rsidR="003D2C01" w:rsidRPr="00F65399" w:rsidRDefault="003D2C01" w:rsidP="003D2C01">
      <w:pPr>
        <w:numPr>
          <w:ilvl w:val="0"/>
          <w:numId w:val="11"/>
        </w:numPr>
        <w:tabs>
          <w:tab w:val="clear" w:pos="1474"/>
          <w:tab w:val="num" w:pos="993"/>
        </w:tabs>
        <w:suppressAutoHyphens w:val="0"/>
        <w:ind w:left="993" w:hanging="426"/>
        <w:jc w:val="both"/>
        <w:rPr>
          <w:rFonts w:ascii="Tahoma" w:hAnsi="Tahoma" w:cs="Tahoma"/>
          <w:sz w:val="18"/>
          <w:szCs w:val="18"/>
        </w:rPr>
      </w:pPr>
      <w:r w:rsidRPr="00F65399">
        <w:rPr>
          <w:rFonts w:ascii="Tahoma" w:hAnsi="Tahoma" w:cs="Tahoma"/>
          <w:sz w:val="18"/>
          <w:szCs w:val="18"/>
        </w:rPr>
        <w:t>Zamawiający nie przewiduje zwrotu kosztów udziału w postępowaniu.</w:t>
      </w:r>
      <w:r w:rsidR="00DE64A7" w:rsidRPr="00F65399">
        <w:rPr>
          <w:rFonts w:ascii="Tahoma" w:hAnsi="Tahoma" w:cs="Tahoma"/>
          <w:sz w:val="18"/>
          <w:szCs w:val="18"/>
        </w:rPr>
        <w:t xml:space="preserve"> </w:t>
      </w:r>
    </w:p>
    <w:p w:rsidR="003D2C01" w:rsidRPr="00F65399" w:rsidRDefault="003D2C01" w:rsidP="003D2C01">
      <w:pPr>
        <w:pStyle w:val="Tekstpodstawowy"/>
        <w:suppressAutoHyphens w:val="0"/>
        <w:rPr>
          <w:rFonts w:ascii="Tahoma" w:hAnsi="Tahoma" w:cs="Tahoma"/>
          <w:sz w:val="18"/>
          <w:szCs w:val="18"/>
        </w:rPr>
      </w:pPr>
    </w:p>
    <w:p w:rsidR="0021485D" w:rsidRPr="00F65399" w:rsidRDefault="0021485D" w:rsidP="00C647CD">
      <w:pPr>
        <w:pStyle w:val="Nagwek1"/>
        <w:numPr>
          <w:ilvl w:val="0"/>
          <w:numId w:val="5"/>
        </w:numPr>
        <w:tabs>
          <w:tab w:val="left" w:pos="720"/>
        </w:tabs>
        <w:spacing w:before="0" w:after="0"/>
        <w:ind w:left="720"/>
        <w:rPr>
          <w:rFonts w:ascii="Tahoma" w:hAnsi="Tahoma" w:cs="Tahoma"/>
          <w:sz w:val="20"/>
          <w:szCs w:val="20"/>
        </w:rPr>
      </w:pPr>
      <w:r w:rsidRPr="00F65399">
        <w:rPr>
          <w:rFonts w:ascii="Tahoma" w:hAnsi="Tahoma" w:cs="Tahoma"/>
          <w:sz w:val="20"/>
          <w:szCs w:val="22"/>
        </w:rPr>
        <w:t>TERMIN WYKONANIA ZAMÓWIENIA</w:t>
      </w:r>
    </w:p>
    <w:p w:rsidR="0021485D" w:rsidRPr="00F65399" w:rsidRDefault="0021485D" w:rsidP="0021485D">
      <w:pPr>
        <w:ind w:left="720"/>
        <w:rPr>
          <w:rFonts w:ascii="Tahoma" w:hAnsi="Tahoma" w:cs="Tahoma"/>
          <w:sz w:val="20"/>
          <w:szCs w:val="20"/>
        </w:rPr>
      </w:pPr>
    </w:p>
    <w:p w:rsidR="00DD7D7B" w:rsidRPr="00F65399" w:rsidRDefault="00DD7D7B" w:rsidP="00DD7D7B">
      <w:pPr>
        <w:numPr>
          <w:ilvl w:val="0"/>
          <w:numId w:val="34"/>
        </w:numPr>
        <w:tabs>
          <w:tab w:val="left" w:pos="851"/>
        </w:tabs>
        <w:suppressAutoHyphens w:val="0"/>
        <w:ind w:left="851" w:hanging="425"/>
        <w:jc w:val="both"/>
        <w:rPr>
          <w:rFonts w:ascii="Tahoma" w:hAnsi="Tahoma" w:cs="Tahoma"/>
          <w:b/>
          <w:sz w:val="18"/>
          <w:szCs w:val="18"/>
        </w:rPr>
      </w:pPr>
      <w:r w:rsidRPr="00F65399">
        <w:rPr>
          <w:rFonts w:ascii="Tahoma" w:hAnsi="Tahoma" w:cs="Tahoma"/>
          <w:b/>
          <w:sz w:val="18"/>
          <w:szCs w:val="18"/>
        </w:rPr>
        <w:t>Termin realizacji zamówienia:</w:t>
      </w:r>
    </w:p>
    <w:p w:rsidR="00DD7D7B" w:rsidRPr="00F65399" w:rsidRDefault="00AF598E" w:rsidP="00DD7D7B">
      <w:pPr>
        <w:tabs>
          <w:tab w:val="left" w:pos="851"/>
        </w:tabs>
        <w:suppressAutoHyphens w:val="0"/>
        <w:ind w:left="851"/>
        <w:jc w:val="both"/>
        <w:rPr>
          <w:rFonts w:ascii="Tahoma" w:hAnsi="Tahoma" w:cs="Tahoma"/>
          <w:sz w:val="18"/>
          <w:szCs w:val="18"/>
        </w:rPr>
      </w:pPr>
      <w:r w:rsidRPr="00E21C9B">
        <w:rPr>
          <w:rFonts w:ascii="Tahoma" w:hAnsi="Tahoma" w:cs="Tahoma"/>
          <w:b/>
          <w:sz w:val="18"/>
          <w:szCs w:val="18"/>
          <w:u w:val="single"/>
        </w:rPr>
        <w:t>17</w:t>
      </w:r>
      <w:r w:rsidR="00DD7D7B" w:rsidRPr="00E21C9B">
        <w:rPr>
          <w:rFonts w:ascii="Tahoma" w:hAnsi="Tahoma" w:cs="Tahoma"/>
          <w:b/>
          <w:sz w:val="18"/>
          <w:szCs w:val="18"/>
          <w:u w:val="single"/>
        </w:rPr>
        <w:t xml:space="preserve"> miesięcy- od dnia od dnia zawarcia umowy</w:t>
      </w:r>
      <w:r w:rsidR="00DD7D7B" w:rsidRPr="00E21C9B">
        <w:rPr>
          <w:rFonts w:ascii="Tahoma" w:hAnsi="Tahoma" w:cs="Tahoma"/>
          <w:sz w:val="18"/>
          <w:szCs w:val="18"/>
        </w:rPr>
        <w:t>,</w:t>
      </w:r>
      <w:r w:rsidR="00DD7D7B" w:rsidRPr="00F65399">
        <w:rPr>
          <w:rFonts w:ascii="Tahoma" w:hAnsi="Tahoma" w:cs="Tahoma"/>
          <w:sz w:val="18"/>
          <w:szCs w:val="18"/>
        </w:rPr>
        <w:t xml:space="preserve"> transport, stanowiący przedmiot zamówienia odbywać się będą na podstawie składanych zamówień w zależności od potrzeb:</w:t>
      </w:r>
    </w:p>
    <w:p w:rsidR="00DD7D7B" w:rsidRPr="00CB4171" w:rsidRDefault="00DD7D7B" w:rsidP="00DD7D7B">
      <w:pPr>
        <w:numPr>
          <w:ilvl w:val="0"/>
          <w:numId w:val="34"/>
        </w:numPr>
        <w:tabs>
          <w:tab w:val="left" w:pos="851"/>
        </w:tabs>
        <w:suppressAutoHyphens w:val="0"/>
        <w:ind w:left="851" w:hanging="425"/>
        <w:jc w:val="both"/>
        <w:rPr>
          <w:rFonts w:ascii="Tahoma" w:hAnsi="Tahoma" w:cs="Tahoma"/>
          <w:sz w:val="18"/>
          <w:szCs w:val="18"/>
        </w:rPr>
      </w:pPr>
      <w:r w:rsidRPr="00CB4171">
        <w:rPr>
          <w:rFonts w:ascii="Tahoma" w:hAnsi="Tahoma" w:cs="Tahoma"/>
          <w:b/>
          <w:sz w:val="18"/>
          <w:szCs w:val="18"/>
        </w:rPr>
        <w:t>Miejsce wykonania zamówienia:</w:t>
      </w:r>
    </w:p>
    <w:p w:rsidR="00DD7D7B"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Uniwersytecki Szpital Kliniczny nr 1 im. N. Barlickiego w Łodzi ul. Kopcińskiego 22, 90-153 Łódź.</w:t>
      </w:r>
    </w:p>
    <w:p w:rsidR="0021485D" w:rsidRPr="00CB4171" w:rsidRDefault="00DD7D7B" w:rsidP="00DD7D7B">
      <w:pPr>
        <w:widowControl w:val="0"/>
        <w:numPr>
          <w:ilvl w:val="1"/>
          <w:numId w:val="34"/>
        </w:numPr>
        <w:tabs>
          <w:tab w:val="left" w:pos="851"/>
        </w:tabs>
        <w:suppressAutoHyphens w:val="0"/>
        <w:autoSpaceDE w:val="0"/>
        <w:autoSpaceDN w:val="0"/>
        <w:adjustRightInd w:val="0"/>
        <w:ind w:left="851" w:hanging="425"/>
        <w:jc w:val="both"/>
        <w:rPr>
          <w:rFonts w:ascii="Tahoma" w:hAnsi="Tahoma" w:cs="Tahoma"/>
          <w:bCs/>
          <w:sz w:val="18"/>
          <w:szCs w:val="18"/>
        </w:rPr>
      </w:pPr>
      <w:r w:rsidRPr="00CB4171">
        <w:rPr>
          <w:rFonts w:ascii="Tahoma" w:hAnsi="Tahoma" w:cs="Tahoma"/>
          <w:bCs/>
          <w:sz w:val="18"/>
          <w:szCs w:val="18"/>
        </w:rPr>
        <w:t>Transport pacjentów będzie odbywał się w obrębie Miasta Łodzi i poza jego granicami administracyjnymi.</w:t>
      </w:r>
    </w:p>
    <w:p w:rsidR="0021485D" w:rsidRPr="00F65399" w:rsidRDefault="0021485D" w:rsidP="00C647CD">
      <w:pPr>
        <w:pStyle w:val="Nagwek1"/>
        <w:numPr>
          <w:ilvl w:val="0"/>
          <w:numId w:val="5"/>
        </w:numPr>
        <w:tabs>
          <w:tab w:val="left" w:pos="720"/>
        </w:tabs>
        <w:spacing w:after="0"/>
        <w:ind w:left="720"/>
      </w:pPr>
      <w:bookmarkStart w:id="0" w:name="_Ref302033919"/>
      <w:r w:rsidRPr="00F65399">
        <w:rPr>
          <w:rFonts w:ascii="Tahoma" w:hAnsi="Tahoma" w:cs="Tahoma"/>
          <w:sz w:val="20"/>
          <w:szCs w:val="22"/>
        </w:rPr>
        <w:t>OPIS WARUNKÓW UDZIAŁU W POSTĘPOWANIU I PODSTAWY WYKLUCZENIA O KTÓRYCH MOWA W ART. 24 UST. 1 i 5 PZP</w:t>
      </w:r>
    </w:p>
    <w:p w:rsidR="0021485D" w:rsidRPr="00F65399" w:rsidRDefault="0021485D" w:rsidP="0021485D"/>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O udzielenie zamówienia  mogą ubiegać się wykonawcy, którzy:</w:t>
      </w:r>
    </w:p>
    <w:p w:rsidR="0021485D" w:rsidRPr="00F65399" w:rsidRDefault="0021485D" w:rsidP="00C647CD">
      <w:pPr>
        <w:numPr>
          <w:ilvl w:val="4"/>
          <w:numId w:val="6"/>
        </w:numPr>
        <w:tabs>
          <w:tab w:val="left" w:pos="750"/>
          <w:tab w:val="left" w:pos="1170"/>
        </w:tabs>
        <w:ind w:left="0" w:firstLine="690"/>
        <w:rPr>
          <w:rFonts w:ascii="Tahoma" w:hAnsi="Tahoma" w:cs="Tahoma"/>
          <w:sz w:val="18"/>
          <w:szCs w:val="18"/>
        </w:rPr>
      </w:pPr>
      <w:r w:rsidRPr="00F65399">
        <w:rPr>
          <w:rFonts w:ascii="Tahoma" w:hAnsi="Tahoma" w:cs="Tahoma"/>
          <w:sz w:val="18"/>
          <w:szCs w:val="18"/>
        </w:rPr>
        <w:t>Nie podlegają wykluczeniu</w:t>
      </w:r>
    </w:p>
    <w:p w:rsidR="0021485D" w:rsidRPr="00F65399" w:rsidRDefault="0021485D" w:rsidP="00C647CD">
      <w:pPr>
        <w:numPr>
          <w:ilvl w:val="4"/>
          <w:numId w:val="6"/>
        </w:numPr>
        <w:tabs>
          <w:tab w:val="left" w:pos="1155"/>
        </w:tabs>
        <w:ind w:left="0" w:firstLine="675"/>
        <w:rPr>
          <w:rFonts w:ascii="Tahoma" w:hAnsi="Tahoma" w:cs="Tahoma"/>
          <w:sz w:val="18"/>
          <w:szCs w:val="18"/>
        </w:rPr>
      </w:pPr>
      <w:r w:rsidRPr="00F65399">
        <w:rPr>
          <w:rFonts w:ascii="Tahoma" w:hAnsi="Tahoma" w:cs="Tahoma"/>
          <w:sz w:val="18"/>
          <w:szCs w:val="18"/>
        </w:rPr>
        <w:t>Spełniają warunki udziału w postępowaniu dotyczące:</w:t>
      </w:r>
    </w:p>
    <w:p w:rsidR="0021485D" w:rsidRPr="00F65399" w:rsidRDefault="0021485D" w:rsidP="0004630B">
      <w:pPr>
        <w:tabs>
          <w:tab w:val="left" w:pos="0"/>
          <w:tab w:val="left" w:pos="360"/>
        </w:tabs>
        <w:ind w:left="1418" w:hanging="263"/>
        <w:jc w:val="both"/>
        <w:rPr>
          <w:rFonts w:ascii="Tahoma" w:hAnsi="Tahoma" w:cs="Tahoma"/>
          <w:sz w:val="18"/>
          <w:szCs w:val="18"/>
        </w:rPr>
      </w:pPr>
      <w:r w:rsidRPr="00F65399">
        <w:rPr>
          <w:rFonts w:ascii="Tahoma" w:hAnsi="Tahoma" w:cs="Tahoma"/>
          <w:sz w:val="18"/>
          <w:szCs w:val="18"/>
        </w:rPr>
        <w:t xml:space="preserve">a) Kompetencji lub uprawnień do prowadzenia określonej działalności zawodowej, o ile wynika to z odrębnych przepisów. </w:t>
      </w:r>
      <w:r w:rsidR="00E21C9B" w:rsidRPr="00E21C9B">
        <w:rPr>
          <w:rFonts w:ascii="Tahoma" w:hAnsi="Tahoma" w:cs="Tahoma"/>
          <w:sz w:val="18"/>
          <w:szCs w:val="18"/>
        </w:rPr>
        <w:t>- nie dotyczy</w:t>
      </w:r>
    </w:p>
    <w:p w:rsidR="007D1578" w:rsidRPr="00F65399" w:rsidRDefault="0021485D" w:rsidP="0004630B">
      <w:pPr>
        <w:tabs>
          <w:tab w:val="left" w:pos="0"/>
          <w:tab w:val="left" w:pos="360"/>
        </w:tabs>
        <w:ind w:left="1418" w:hanging="263"/>
        <w:jc w:val="both"/>
        <w:rPr>
          <w:rFonts w:ascii="Tahoma" w:hAnsi="Tahoma" w:cs="Tahoma"/>
          <w:sz w:val="18"/>
          <w:szCs w:val="18"/>
        </w:rPr>
      </w:pPr>
      <w:r w:rsidRPr="00F65399">
        <w:rPr>
          <w:rFonts w:ascii="Tahoma" w:hAnsi="Tahoma" w:cs="Tahoma"/>
          <w:sz w:val="18"/>
          <w:szCs w:val="18"/>
        </w:rPr>
        <w:t xml:space="preserve">b) Sytuacji ekonomicznej lub finansowej. </w:t>
      </w:r>
      <w:r w:rsidR="007D1578" w:rsidRPr="00F65399">
        <w:rPr>
          <w:rFonts w:ascii="Tahoma" w:hAnsi="Tahoma" w:cs="Tahoma"/>
          <w:sz w:val="18"/>
          <w:szCs w:val="18"/>
        </w:rPr>
        <w:t>Wykonawca spełni warunek, jeżeli wykaże, że jest ubezpieczony od odpowiedzialności cywilnej w zakresie prowadzonej działalności związanej z przedmiotem zamówienia na sumę gwarancyjną określoną przez zamawiającego;</w:t>
      </w:r>
    </w:p>
    <w:p w:rsidR="007D1578" w:rsidRPr="00E21C9B" w:rsidRDefault="007D1578" w:rsidP="0004630B">
      <w:pPr>
        <w:tabs>
          <w:tab w:val="left" w:pos="0"/>
          <w:tab w:val="left" w:pos="360"/>
        </w:tabs>
        <w:ind w:left="1418"/>
        <w:jc w:val="both"/>
        <w:rPr>
          <w:rFonts w:ascii="Tahoma" w:hAnsi="Tahoma" w:cs="Tahoma"/>
          <w:sz w:val="18"/>
          <w:szCs w:val="18"/>
        </w:rPr>
      </w:pPr>
      <w:r w:rsidRPr="00E21C9B">
        <w:rPr>
          <w:rFonts w:ascii="Tahoma" w:hAnsi="Tahoma" w:cs="Tahoma"/>
          <w:sz w:val="18"/>
          <w:szCs w:val="18"/>
        </w:rPr>
        <w:t xml:space="preserve">Zamawiający uzna wymóg dot. ww. warunku za spełniony, jeśli Wykonawca przedstawi dokument potwierdzający,  iż jest </w:t>
      </w:r>
      <w:r w:rsidRPr="00E21C9B">
        <w:rPr>
          <w:rFonts w:ascii="Tahoma" w:hAnsi="Tahoma" w:cs="Tahoma"/>
          <w:b/>
          <w:sz w:val="18"/>
          <w:szCs w:val="18"/>
        </w:rPr>
        <w:t>ubezpieczony od odpowiedzialności cywilnej</w:t>
      </w:r>
      <w:r w:rsidRPr="00E21C9B">
        <w:rPr>
          <w:rFonts w:ascii="Tahoma" w:hAnsi="Tahoma" w:cs="Tahoma"/>
          <w:sz w:val="18"/>
          <w:szCs w:val="18"/>
        </w:rPr>
        <w:t xml:space="preserve"> w zakresie prowadzonej działalności związanej z przedmiotem zamówienia na kwotę </w:t>
      </w:r>
      <w:r w:rsidRPr="00E21C9B">
        <w:rPr>
          <w:rFonts w:ascii="Tahoma" w:hAnsi="Tahoma" w:cs="Tahoma"/>
          <w:b/>
          <w:sz w:val="18"/>
          <w:szCs w:val="18"/>
        </w:rPr>
        <w:t xml:space="preserve">minimum </w:t>
      </w:r>
      <w:r w:rsidR="00E21C9B" w:rsidRPr="00E21C9B">
        <w:rPr>
          <w:rFonts w:ascii="Tahoma" w:hAnsi="Tahoma" w:cs="Tahoma"/>
          <w:b/>
          <w:sz w:val="18"/>
          <w:szCs w:val="18"/>
        </w:rPr>
        <w:t>3</w:t>
      </w:r>
      <w:r w:rsidR="007A4C1A" w:rsidRPr="00E21C9B">
        <w:rPr>
          <w:rFonts w:ascii="Tahoma" w:hAnsi="Tahoma" w:cs="Tahoma"/>
          <w:b/>
          <w:sz w:val="18"/>
          <w:szCs w:val="18"/>
        </w:rPr>
        <w:t>50</w:t>
      </w:r>
      <w:r w:rsidRPr="00E21C9B">
        <w:rPr>
          <w:rFonts w:ascii="Tahoma" w:hAnsi="Tahoma" w:cs="Tahoma"/>
          <w:b/>
          <w:sz w:val="18"/>
          <w:szCs w:val="18"/>
        </w:rPr>
        <w:t xml:space="preserve"> 000,00 zł</w:t>
      </w:r>
      <w:r w:rsidRPr="00E21C9B">
        <w:rPr>
          <w:rFonts w:ascii="Tahoma" w:hAnsi="Tahoma" w:cs="Tahoma"/>
          <w:sz w:val="18"/>
          <w:szCs w:val="18"/>
        </w:rPr>
        <w:t xml:space="preserve">. </w:t>
      </w:r>
    </w:p>
    <w:p w:rsidR="007D1578" w:rsidRPr="00E21C9B" w:rsidRDefault="007D1578" w:rsidP="007D1578">
      <w:pPr>
        <w:tabs>
          <w:tab w:val="left" w:pos="0"/>
          <w:tab w:val="left" w:pos="360"/>
        </w:tabs>
        <w:ind w:left="1485" w:hanging="330"/>
        <w:rPr>
          <w:rFonts w:ascii="Tahoma" w:hAnsi="Tahoma" w:cs="Tahoma"/>
          <w:sz w:val="18"/>
          <w:szCs w:val="18"/>
        </w:rPr>
      </w:pPr>
    </w:p>
    <w:p w:rsidR="0021485D" w:rsidRPr="00F65399" w:rsidRDefault="007D1578" w:rsidP="0004630B">
      <w:pPr>
        <w:tabs>
          <w:tab w:val="left" w:pos="0"/>
          <w:tab w:val="left" w:pos="360"/>
        </w:tabs>
        <w:ind w:left="1418"/>
        <w:jc w:val="both"/>
        <w:rPr>
          <w:rFonts w:ascii="Tahoma" w:hAnsi="Tahoma" w:cs="Tahoma"/>
          <w:sz w:val="18"/>
          <w:szCs w:val="18"/>
        </w:rPr>
      </w:pPr>
      <w:r w:rsidRPr="00E21C9B">
        <w:rPr>
          <w:rFonts w:ascii="Tahoma" w:hAnsi="Tahoma" w:cs="Tahoma"/>
          <w:sz w:val="18"/>
          <w:szCs w:val="18"/>
        </w:rPr>
        <w:t>Jeżeli z uzasadnionej przyczyny wykonawca nie może złożyć wymaganych przez zamawiającego dokumentów, o których wyżej mowa, zamawiający dopuszcza złożenie przez wykonawcę innych dokumentów, o których mowa w art. 26 ust. 2c ustawy z dnia 29 stycznia 2004 r.– Prawo zamówień publicznych</w:t>
      </w:r>
      <w:r w:rsidR="009F1A2D">
        <w:rPr>
          <w:rFonts w:ascii="Tahoma" w:hAnsi="Tahoma" w:cs="Tahoma"/>
          <w:sz w:val="18"/>
          <w:szCs w:val="18"/>
        </w:rPr>
        <w:t>.</w:t>
      </w:r>
    </w:p>
    <w:p w:rsidR="007A4C1A" w:rsidRPr="00225F1F" w:rsidRDefault="0021485D" w:rsidP="0004630B">
      <w:pPr>
        <w:spacing w:line="240" w:lineRule="exact"/>
        <w:ind w:left="1418" w:hanging="284"/>
        <w:jc w:val="both"/>
        <w:rPr>
          <w:rFonts w:ascii="Tahoma" w:hAnsi="Tahoma" w:cs="Tahoma"/>
          <w:sz w:val="18"/>
          <w:szCs w:val="18"/>
          <w:lang w:eastAsia="pl-PL"/>
        </w:rPr>
      </w:pPr>
      <w:r w:rsidRPr="00225F1F">
        <w:rPr>
          <w:rFonts w:ascii="Tahoma" w:hAnsi="Tahoma" w:cs="Tahoma"/>
          <w:sz w:val="18"/>
          <w:szCs w:val="18"/>
        </w:rPr>
        <w:t xml:space="preserve">c) Zdolności technicznej lub zawodowej - </w:t>
      </w:r>
      <w:r w:rsidR="007A4C1A" w:rsidRPr="00225F1F">
        <w:rPr>
          <w:rFonts w:ascii="Tahoma" w:hAnsi="Tahoma" w:cs="Tahoma"/>
          <w:sz w:val="18"/>
          <w:szCs w:val="18"/>
          <w:lang w:eastAsia="pl-PL"/>
        </w:rPr>
        <w:t>Zamawiający uzna, że Wykonawca spełnia ten warunek, jeżeli wykaże:</w:t>
      </w:r>
    </w:p>
    <w:p w:rsidR="007A4C1A" w:rsidRPr="00225F1F" w:rsidRDefault="007A4C1A" w:rsidP="007A4C1A">
      <w:pPr>
        <w:suppressAutoHyphens w:val="0"/>
        <w:spacing w:line="240" w:lineRule="exact"/>
        <w:ind w:left="1080"/>
        <w:jc w:val="both"/>
        <w:rPr>
          <w:rFonts w:ascii="Tahoma" w:hAnsi="Tahoma" w:cs="Tahoma"/>
          <w:b/>
          <w:sz w:val="18"/>
          <w:szCs w:val="18"/>
          <w:lang w:eastAsia="pl-PL"/>
        </w:rPr>
      </w:pPr>
      <w:r w:rsidRPr="00225F1F">
        <w:rPr>
          <w:rFonts w:ascii="Tahoma" w:hAnsi="Tahoma" w:cs="Tahoma"/>
          <w:b/>
          <w:sz w:val="18"/>
          <w:szCs w:val="18"/>
          <w:lang w:eastAsia="pl-PL"/>
        </w:rPr>
        <w:t xml:space="preserve"> c).1</w:t>
      </w:r>
      <w:r w:rsidRPr="00225F1F">
        <w:rPr>
          <w:rFonts w:ascii="Tahoma" w:hAnsi="Tahoma" w:cs="Tahoma"/>
          <w:sz w:val="18"/>
          <w:szCs w:val="18"/>
          <w:lang w:eastAsia="pl-PL"/>
        </w:rPr>
        <w:t xml:space="preserve"> wykaz usług wykonanych a w przypadku świadczeń okresowych lub ciągłych również wykonywanych</w:t>
      </w:r>
      <w:r w:rsidR="00225F1F" w:rsidRPr="00225F1F">
        <w:rPr>
          <w:rFonts w:ascii="Tahoma" w:hAnsi="Tahoma" w:cs="Tahoma"/>
          <w:b/>
          <w:sz w:val="18"/>
          <w:szCs w:val="18"/>
          <w:lang w:eastAsia="pl-PL"/>
        </w:rPr>
        <w:t xml:space="preserve"> (tj. jednej</w:t>
      </w:r>
      <w:r w:rsidRPr="00225F1F">
        <w:rPr>
          <w:rFonts w:ascii="Tahoma" w:hAnsi="Tahoma" w:cs="Tahoma"/>
          <w:b/>
          <w:sz w:val="18"/>
          <w:szCs w:val="18"/>
          <w:lang w:eastAsia="pl-PL"/>
        </w:rPr>
        <w:t xml:space="preserve"> usług</w:t>
      </w:r>
      <w:r w:rsidR="00225F1F" w:rsidRPr="00225F1F">
        <w:rPr>
          <w:rFonts w:ascii="Tahoma" w:hAnsi="Tahoma" w:cs="Tahoma"/>
          <w:b/>
          <w:sz w:val="18"/>
          <w:szCs w:val="18"/>
          <w:lang w:eastAsia="pl-PL"/>
        </w:rPr>
        <w:t>i</w:t>
      </w:r>
      <w:r w:rsidRPr="00225F1F">
        <w:rPr>
          <w:rFonts w:ascii="Tahoma" w:hAnsi="Tahoma" w:cs="Tahoma"/>
          <w:b/>
          <w:sz w:val="18"/>
          <w:szCs w:val="18"/>
          <w:lang w:eastAsia="pl-PL"/>
        </w:rPr>
        <w:t xml:space="preserve"> na terenie Polski </w:t>
      </w:r>
      <w:r w:rsidR="006333F2">
        <w:rPr>
          <w:rFonts w:ascii="Tahoma" w:hAnsi="Tahoma" w:cs="Tahoma"/>
          <w:b/>
          <w:sz w:val="18"/>
          <w:szCs w:val="18"/>
          <w:lang w:eastAsia="pl-PL"/>
        </w:rPr>
        <w:t>polegającej</w:t>
      </w:r>
      <w:r w:rsidRPr="00225F1F">
        <w:rPr>
          <w:rFonts w:ascii="Tahoma" w:hAnsi="Tahoma" w:cs="Tahoma"/>
          <w:b/>
          <w:sz w:val="18"/>
          <w:szCs w:val="18"/>
          <w:lang w:eastAsia="pl-PL"/>
        </w:rPr>
        <w:t xml:space="preserve"> na świadczeniu usług transportu sanitarnego pacjentów Szpitala) </w:t>
      </w:r>
      <w:r w:rsidRPr="00225F1F">
        <w:rPr>
          <w:rFonts w:ascii="Tahoma" w:hAnsi="Tahoma" w:cs="Tahoma"/>
          <w:sz w:val="18"/>
          <w:szCs w:val="18"/>
          <w:lang w:eastAsia="pl-PL"/>
        </w:rPr>
        <w:t xml:space="preserve">w okresie ostatnich </w:t>
      </w:r>
      <w:r w:rsidR="00225F1F" w:rsidRPr="00225F1F">
        <w:rPr>
          <w:rFonts w:ascii="Tahoma" w:hAnsi="Tahoma" w:cs="Tahoma"/>
          <w:sz w:val="18"/>
          <w:szCs w:val="18"/>
          <w:lang w:eastAsia="pl-PL"/>
        </w:rPr>
        <w:t>2</w:t>
      </w:r>
      <w:r w:rsidRPr="00225F1F">
        <w:rPr>
          <w:rFonts w:ascii="Tahoma" w:hAnsi="Tahoma" w:cs="Tahoma"/>
          <w:sz w:val="18"/>
          <w:szCs w:val="18"/>
          <w:lang w:eastAsia="pl-PL"/>
        </w:rPr>
        <w:t xml:space="preserve"> lat przed upływem terminu składania ofert albo wniosków o dopuszczenie do udziału w postępowaniu, a jeżeli okres prowadzenia działalności jest krótszy  - w tym okresie –o wartości przynajmniej </w:t>
      </w:r>
      <w:r w:rsidRPr="00225F1F">
        <w:rPr>
          <w:rFonts w:ascii="Tahoma" w:hAnsi="Tahoma" w:cs="Tahoma"/>
          <w:b/>
          <w:sz w:val="18"/>
          <w:szCs w:val="18"/>
          <w:lang w:eastAsia="pl-PL"/>
        </w:rPr>
        <w:t>300 000,00 zł (trzysta tysięcy zł 00/100)</w:t>
      </w:r>
    </w:p>
    <w:p w:rsidR="00C05376" w:rsidRPr="00C75720" w:rsidRDefault="00C05376" w:rsidP="007A4C1A">
      <w:pPr>
        <w:suppressAutoHyphens w:val="0"/>
        <w:spacing w:line="240" w:lineRule="exact"/>
        <w:ind w:left="1080"/>
        <w:jc w:val="both"/>
        <w:rPr>
          <w:rFonts w:ascii="Tahoma" w:hAnsi="Tahoma" w:cs="Tahoma"/>
          <w:b/>
          <w:sz w:val="18"/>
          <w:szCs w:val="18"/>
          <w:lang w:eastAsia="pl-PL"/>
        </w:rPr>
      </w:pPr>
      <w:r w:rsidRPr="00F65399">
        <w:rPr>
          <w:rFonts w:ascii="Tahoma" w:hAnsi="Tahoma" w:cs="Tahoma"/>
          <w:b/>
          <w:sz w:val="18"/>
          <w:szCs w:val="18"/>
          <w:lang w:eastAsia="pl-PL"/>
        </w:rPr>
        <w:t xml:space="preserve">c).2 </w:t>
      </w:r>
      <w:r w:rsidRPr="00C75720">
        <w:rPr>
          <w:rFonts w:ascii="Tahoma" w:eastAsia="Calibri" w:hAnsi="Tahoma" w:cs="Tahoma"/>
          <w:sz w:val="18"/>
          <w:szCs w:val="18"/>
          <w:lang w:eastAsia="zh-CN"/>
        </w:rPr>
        <w:t xml:space="preserve">Wykonawca jest zobowiązany do wykazania, że dysponuje </w:t>
      </w:r>
      <w:r w:rsidRPr="00C75720">
        <w:rPr>
          <w:rFonts w:ascii="Tahoma" w:eastAsia="Calibri" w:hAnsi="Tahoma" w:cs="Tahoma"/>
          <w:b/>
          <w:sz w:val="18"/>
          <w:szCs w:val="18"/>
          <w:lang w:eastAsia="zh-CN"/>
        </w:rPr>
        <w:t>środkami transportu</w:t>
      </w:r>
      <w:r w:rsidRPr="00C75720">
        <w:rPr>
          <w:rFonts w:ascii="Tahoma" w:eastAsia="Calibri" w:hAnsi="Tahoma" w:cs="Tahoma"/>
          <w:sz w:val="18"/>
          <w:szCs w:val="18"/>
          <w:lang w:eastAsia="zh-CN"/>
        </w:rPr>
        <w:t xml:space="preserve"> odpowiednimi dla transportu będącego przedmiotem zamówienia (wyposażenie zgodne z obowiązującymi przepisami) wg </w:t>
      </w:r>
      <w:r w:rsidRPr="00C75720">
        <w:rPr>
          <w:rFonts w:ascii="Tahoma" w:eastAsia="Calibri" w:hAnsi="Tahoma" w:cs="Tahoma"/>
          <w:b/>
          <w:sz w:val="18"/>
          <w:szCs w:val="18"/>
          <w:lang w:eastAsia="zh-CN"/>
        </w:rPr>
        <w:t>wykazu środków transportu</w:t>
      </w:r>
      <w:r w:rsidRPr="00C75720">
        <w:rPr>
          <w:rFonts w:ascii="Tahoma" w:eastAsia="Calibri" w:hAnsi="Tahoma" w:cs="Tahoma"/>
          <w:sz w:val="18"/>
          <w:szCs w:val="18"/>
          <w:lang w:eastAsia="zh-CN"/>
        </w:rPr>
        <w:t xml:space="preserve"> </w:t>
      </w:r>
      <w:r w:rsidRPr="00C75720">
        <w:rPr>
          <w:rFonts w:ascii="Tahoma" w:eastAsia="Calibri" w:hAnsi="Tahoma" w:cs="Tahoma"/>
          <w:b/>
          <w:sz w:val="18"/>
          <w:szCs w:val="18"/>
          <w:lang w:eastAsia="zh-CN"/>
        </w:rPr>
        <w:t>Załącznik nr 7</w:t>
      </w:r>
      <w:r w:rsidRPr="00C75720">
        <w:rPr>
          <w:rFonts w:ascii="Tahoma" w:eastAsia="Calibri" w:hAnsi="Tahoma" w:cs="Tahoma"/>
          <w:sz w:val="18"/>
          <w:szCs w:val="18"/>
          <w:lang w:eastAsia="zh-CN"/>
        </w:rPr>
        <w:t xml:space="preserve"> do SIWZ, </w:t>
      </w:r>
    </w:p>
    <w:p w:rsidR="007A4C1A" w:rsidRPr="00F96996" w:rsidRDefault="00C05376" w:rsidP="007A4C1A">
      <w:pPr>
        <w:suppressAutoHyphens w:val="0"/>
        <w:spacing w:line="240" w:lineRule="exact"/>
        <w:ind w:left="1080"/>
        <w:jc w:val="both"/>
        <w:rPr>
          <w:rFonts w:ascii="Tahoma" w:hAnsi="Tahoma" w:cs="Tahoma"/>
          <w:sz w:val="18"/>
          <w:szCs w:val="18"/>
          <w:lang w:eastAsia="pl-PL"/>
        </w:rPr>
      </w:pPr>
      <w:r w:rsidRPr="00C75720">
        <w:rPr>
          <w:rFonts w:ascii="Tahoma" w:hAnsi="Tahoma" w:cs="Tahoma"/>
          <w:b/>
          <w:sz w:val="18"/>
          <w:szCs w:val="18"/>
          <w:lang w:eastAsia="pl-PL"/>
        </w:rPr>
        <w:t>c).3</w:t>
      </w:r>
      <w:r w:rsidR="007A4C1A" w:rsidRPr="00C75720">
        <w:rPr>
          <w:rFonts w:ascii="Tahoma" w:hAnsi="Tahoma" w:cs="Tahoma"/>
          <w:b/>
          <w:sz w:val="18"/>
          <w:szCs w:val="18"/>
          <w:lang w:eastAsia="pl-PL"/>
        </w:rPr>
        <w:t xml:space="preserve"> </w:t>
      </w:r>
      <w:r w:rsidR="002B2149" w:rsidRPr="00F96996">
        <w:rPr>
          <w:rFonts w:ascii="Tahoma" w:hAnsi="Tahoma" w:cs="Tahoma"/>
          <w:b/>
          <w:sz w:val="18"/>
          <w:szCs w:val="18"/>
          <w:lang w:eastAsia="pl-PL"/>
        </w:rPr>
        <w:t>ocenę zgodności , certyfikat zgodności</w:t>
      </w:r>
      <w:r w:rsidR="002B2149" w:rsidRPr="00C75720">
        <w:rPr>
          <w:rFonts w:ascii="Tahoma" w:hAnsi="Tahoma" w:cs="Tahoma"/>
          <w:b/>
          <w:sz w:val="18"/>
          <w:szCs w:val="18"/>
          <w:lang w:eastAsia="pl-PL"/>
        </w:rPr>
        <w:t xml:space="preserve"> </w:t>
      </w:r>
      <w:r w:rsidR="002B2149" w:rsidRPr="00F96996">
        <w:rPr>
          <w:rFonts w:ascii="Tahoma" w:hAnsi="Tahoma" w:cs="Tahoma"/>
          <w:sz w:val="18"/>
          <w:szCs w:val="18"/>
          <w:lang w:eastAsia="pl-PL"/>
        </w:rPr>
        <w:t xml:space="preserve">potwierdzające że </w:t>
      </w:r>
      <w:r w:rsidR="007A4C1A" w:rsidRPr="00F96996">
        <w:rPr>
          <w:rFonts w:ascii="Tahoma" w:hAnsi="Tahoma" w:cs="Tahoma"/>
          <w:sz w:val="18"/>
          <w:szCs w:val="18"/>
          <w:lang w:eastAsia="pl-PL"/>
        </w:rPr>
        <w:t>środki transportu użyte do realizacji zamówienia odpowiadają</w:t>
      </w:r>
      <w:r w:rsidR="002B2149" w:rsidRPr="00F96996">
        <w:rPr>
          <w:rFonts w:ascii="Tahoma" w:hAnsi="Tahoma" w:cs="Tahoma"/>
          <w:sz w:val="18"/>
          <w:szCs w:val="18"/>
          <w:lang w:eastAsia="pl-PL"/>
        </w:rPr>
        <w:t xml:space="preserve"> </w:t>
      </w:r>
      <w:r w:rsidR="002B2149" w:rsidRPr="00F96996">
        <w:rPr>
          <w:rFonts w:ascii="Tahoma" w:hAnsi="Tahoma" w:cs="Tahoma"/>
          <w:b/>
          <w:sz w:val="18"/>
          <w:szCs w:val="18"/>
          <w:lang w:eastAsia="pl-PL"/>
        </w:rPr>
        <w:t>Polskim Normom</w:t>
      </w:r>
      <w:r w:rsidR="007A4C1A" w:rsidRPr="00F96996">
        <w:rPr>
          <w:rFonts w:ascii="Tahoma" w:hAnsi="Tahoma" w:cs="Tahoma"/>
          <w:b/>
          <w:sz w:val="18"/>
          <w:szCs w:val="18"/>
          <w:lang w:eastAsia="pl-PL"/>
        </w:rPr>
        <w:t xml:space="preserve"> przenoszącym europejskie normy zharmonizowane</w:t>
      </w:r>
      <w:r w:rsidR="007A4C1A" w:rsidRPr="00F96996">
        <w:rPr>
          <w:rFonts w:ascii="Tahoma" w:hAnsi="Tahoma" w:cs="Tahoma"/>
          <w:sz w:val="18"/>
          <w:szCs w:val="18"/>
          <w:lang w:eastAsia="pl-PL"/>
        </w:rPr>
        <w:t xml:space="preserve"> (PN-EN 1789+A2:2011P),</w:t>
      </w:r>
    </w:p>
    <w:p w:rsidR="007A4C1A" w:rsidRPr="00EA5326" w:rsidRDefault="002B2149" w:rsidP="00EA5326">
      <w:pPr>
        <w:suppressAutoHyphens w:val="0"/>
        <w:ind w:left="1080"/>
        <w:jc w:val="both"/>
        <w:rPr>
          <w:rFonts w:ascii="Tahoma" w:hAnsi="Tahoma" w:cs="Tahoma"/>
          <w:sz w:val="18"/>
          <w:szCs w:val="18"/>
          <w:lang w:eastAsia="pl-PL"/>
        </w:rPr>
      </w:pPr>
      <w:r w:rsidRPr="00C75720">
        <w:rPr>
          <w:rFonts w:ascii="Tahoma" w:hAnsi="Tahoma" w:cs="Tahoma"/>
          <w:b/>
          <w:sz w:val="18"/>
          <w:szCs w:val="18"/>
          <w:lang w:eastAsia="pl-PL"/>
        </w:rPr>
        <w:t>c).</w:t>
      </w:r>
      <w:r w:rsidR="00C05376" w:rsidRPr="00C75720">
        <w:rPr>
          <w:rFonts w:ascii="Tahoma" w:hAnsi="Tahoma" w:cs="Tahoma"/>
          <w:b/>
          <w:sz w:val="18"/>
          <w:szCs w:val="18"/>
          <w:lang w:eastAsia="pl-PL"/>
        </w:rPr>
        <w:t>4</w:t>
      </w:r>
      <w:r w:rsidRPr="00C75720">
        <w:rPr>
          <w:rFonts w:ascii="Tahoma" w:hAnsi="Tahoma" w:cs="Tahoma"/>
          <w:b/>
          <w:sz w:val="18"/>
          <w:szCs w:val="18"/>
          <w:lang w:eastAsia="pl-PL"/>
        </w:rPr>
        <w:t xml:space="preserve"> </w:t>
      </w:r>
      <w:r w:rsidRPr="00F96996">
        <w:rPr>
          <w:rFonts w:ascii="Tahoma" w:hAnsi="Tahoma" w:cs="Tahoma"/>
          <w:b/>
          <w:sz w:val="18"/>
          <w:szCs w:val="18"/>
          <w:lang w:eastAsia="pl-PL"/>
        </w:rPr>
        <w:t>ocenę zgodności , certyfikat zgodności</w:t>
      </w:r>
      <w:r w:rsidRPr="00C75720">
        <w:rPr>
          <w:rFonts w:ascii="Tahoma" w:hAnsi="Tahoma" w:cs="Tahoma"/>
          <w:b/>
          <w:sz w:val="18"/>
          <w:szCs w:val="18"/>
          <w:lang w:eastAsia="pl-PL"/>
        </w:rPr>
        <w:t xml:space="preserve"> </w:t>
      </w:r>
      <w:r w:rsidRPr="00F96996">
        <w:rPr>
          <w:rFonts w:ascii="Tahoma" w:hAnsi="Tahoma" w:cs="Tahoma"/>
          <w:sz w:val="18"/>
          <w:szCs w:val="18"/>
          <w:lang w:eastAsia="pl-PL"/>
        </w:rPr>
        <w:t xml:space="preserve">potwierdzające że środki transportu użyte do realizacji zamówienia odpowiadają </w:t>
      </w:r>
      <w:r w:rsidR="007A4C1A" w:rsidRPr="00F96996">
        <w:rPr>
          <w:rFonts w:ascii="Tahoma" w:hAnsi="Tahoma" w:cs="Tahoma"/>
          <w:b/>
          <w:sz w:val="18"/>
          <w:szCs w:val="18"/>
          <w:lang w:eastAsia="pl-PL"/>
        </w:rPr>
        <w:t>warunkom technicznym określonym w rozporządzeniu Ministra Infrastruktury</w:t>
      </w:r>
      <w:r w:rsidR="007A4C1A" w:rsidRPr="00F96996">
        <w:rPr>
          <w:rFonts w:ascii="Tahoma" w:hAnsi="Tahoma" w:cs="Tahoma"/>
          <w:sz w:val="18"/>
          <w:szCs w:val="18"/>
          <w:lang w:eastAsia="pl-PL"/>
        </w:rPr>
        <w:t xml:space="preserve"> z dnia 31.12.2002 r. w sprawie warunków technicznych  pojazdów oraz zakresu ich niezbędnego wyposażenia (</w:t>
      </w:r>
      <w:r w:rsidR="00873B5C" w:rsidRPr="00873B5C">
        <w:rPr>
          <w:rFonts w:ascii="Tahoma" w:hAnsi="Tahoma" w:cs="Tahoma"/>
          <w:sz w:val="18"/>
          <w:szCs w:val="18"/>
          <w:lang w:eastAsia="pl-PL"/>
        </w:rPr>
        <w:t xml:space="preserve">tekst jednolity: Dz. U. z 2016 r. poz. 2022 z </w:t>
      </w:r>
      <w:proofErr w:type="spellStart"/>
      <w:r w:rsidR="00873B5C" w:rsidRPr="00873B5C">
        <w:rPr>
          <w:rFonts w:ascii="Tahoma" w:hAnsi="Tahoma" w:cs="Tahoma"/>
          <w:sz w:val="18"/>
          <w:szCs w:val="18"/>
          <w:lang w:eastAsia="pl-PL"/>
        </w:rPr>
        <w:t>późn</w:t>
      </w:r>
      <w:proofErr w:type="spellEnd"/>
      <w:r w:rsidR="00873B5C" w:rsidRPr="00873B5C">
        <w:rPr>
          <w:rFonts w:ascii="Tahoma" w:hAnsi="Tahoma" w:cs="Tahoma"/>
          <w:sz w:val="18"/>
          <w:szCs w:val="18"/>
          <w:lang w:eastAsia="pl-PL"/>
        </w:rPr>
        <w:t>. zm.</w:t>
      </w:r>
      <w:r w:rsidR="007A4C1A" w:rsidRPr="00F96996">
        <w:rPr>
          <w:rFonts w:ascii="Tahoma" w:hAnsi="Tahoma" w:cs="Tahoma"/>
          <w:sz w:val="18"/>
          <w:szCs w:val="18"/>
          <w:lang w:eastAsia="pl-PL"/>
        </w:rPr>
        <w:t>),</w:t>
      </w:r>
    </w:p>
    <w:p w:rsidR="00DA6A4F" w:rsidRPr="00EA5326" w:rsidRDefault="00EA5326" w:rsidP="007A4C1A">
      <w:pPr>
        <w:suppressAutoHyphens w:val="0"/>
        <w:ind w:left="1080"/>
        <w:jc w:val="both"/>
        <w:rPr>
          <w:rFonts w:ascii="Tahoma" w:hAnsi="Tahoma" w:cs="Tahoma"/>
          <w:sz w:val="18"/>
          <w:szCs w:val="18"/>
          <w:lang w:eastAsia="pl-PL"/>
        </w:rPr>
      </w:pPr>
      <w:r w:rsidRPr="00EA5326">
        <w:rPr>
          <w:rFonts w:ascii="Tahoma" w:hAnsi="Tahoma" w:cs="Tahoma"/>
          <w:b/>
          <w:sz w:val="18"/>
          <w:szCs w:val="18"/>
          <w:lang w:eastAsia="pl-PL"/>
        </w:rPr>
        <w:t>c).5</w:t>
      </w:r>
      <w:r w:rsidR="00DA6A4F" w:rsidRPr="00EA5326">
        <w:rPr>
          <w:rFonts w:ascii="Tahoma" w:hAnsi="Tahoma" w:cs="Tahoma"/>
          <w:b/>
          <w:sz w:val="18"/>
          <w:szCs w:val="18"/>
          <w:lang w:eastAsia="pl-PL"/>
        </w:rPr>
        <w:t xml:space="preserve"> aktualne zezwolenie na wykonywanie krajowego drogowego przewozu osób wydane przez właściwy organ. </w:t>
      </w:r>
      <w:r w:rsidR="00DA6A4F" w:rsidRPr="009F1A2D">
        <w:rPr>
          <w:rFonts w:ascii="Tahoma" w:hAnsi="Tahoma" w:cs="Tahoma"/>
          <w:sz w:val="18"/>
          <w:szCs w:val="18"/>
          <w:lang w:eastAsia="pl-PL"/>
        </w:rPr>
        <w:t>Ustawa z dnia 6 września 2001r. o transporcie drogowym (Dz. U. z 2019.poz.2140 ze zm.)</w:t>
      </w:r>
      <w:r w:rsidR="00DA6A4F" w:rsidRPr="00EA5326">
        <w:rPr>
          <w:rFonts w:ascii="Tahoma" w:hAnsi="Tahoma" w:cs="Tahoma"/>
          <w:b/>
          <w:sz w:val="18"/>
          <w:szCs w:val="18"/>
          <w:lang w:eastAsia="pl-PL"/>
        </w:rPr>
        <w:t xml:space="preserve"> </w:t>
      </w:r>
    </w:p>
    <w:p w:rsidR="007A4C1A" w:rsidRPr="009F1A2D" w:rsidRDefault="002B2149" w:rsidP="00A13BE5">
      <w:pPr>
        <w:suppressAutoHyphens w:val="0"/>
        <w:spacing w:line="240" w:lineRule="exact"/>
        <w:ind w:left="1080"/>
        <w:jc w:val="both"/>
        <w:rPr>
          <w:rFonts w:ascii="Tahoma" w:hAnsi="Tahoma" w:cs="Tahoma"/>
          <w:b/>
          <w:sz w:val="18"/>
          <w:szCs w:val="18"/>
          <w:lang w:eastAsia="pl-PL"/>
        </w:rPr>
      </w:pPr>
      <w:r w:rsidRPr="00EA5326">
        <w:rPr>
          <w:rFonts w:ascii="Tahoma" w:hAnsi="Tahoma" w:cs="Tahoma"/>
          <w:b/>
          <w:sz w:val="18"/>
          <w:szCs w:val="18"/>
          <w:lang w:eastAsia="pl-PL"/>
        </w:rPr>
        <w:t>c).</w:t>
      </w:r>
      <w:r w:rsidR="00EA5326">
        <w:rPr>
          <w:rFonts w:ascii="Tahoma" w:hAnsi="Tahoma" w:cs="Tahoma"/>
          <w:b/>
          <w:sz w:val="18"/>
          <w:szCs w:val="18"/>
          <w:lang w:eastAsia="pl-PL"/>
        </w:rPr>
        <w:t>6</w:t>
      </w:r>
      <w:r w:rsidRPr="00EA5326">
        <w:rPr>
          <w:rFonts w:ascii="Tahoma" w:hAnsi="Tahoma" w:cs="Tahoma"/>
          <w:b/>
          <w:sz w:val="18"/>
          <w:szCs w:val="18"/>
          <w:lang w:eastAsia="pl-PL"/>
        </w:rPr>
        <w:t xml:space="preserve"> </w:t>
      </w:r>
      <w:r w:rsidRPr="00F96996">
        <w:rPr>
          <w:rFonts w:ascii="Tahoma" w:hAnsi="Tahoma" w:cs="Tahoma"/>
          <w:b/>
          <w:sz w:val="18"/>
          <w:szCs w:val="18"/>
          <w:lang w:eastAsia="pl-PL"/>
        </w:rPr>
        <w:t>opinię/decyzję/protokół</w:t>
      </w:r>
      <w:r w:rsidRPr="00EA5326">
        <w:rPr>
          <w:rFonts w:ascii="Tahoma" w:hAnsi="Tahoma" w:cs="Tahoma"/>
          <w:sz w:val="18"/>
          <w:szCs w:val="18"/>
          <w:lang w:eastAsia="pl-PL"/>
        </w:rPr>
        <w:t xml:space="preserve"> Kontroli Stacji Sanitarno-Epidemiologicznej dotyczącej Bazy transportu oraz zgłoszonych ambulansów</w:t>
      </w:r>
      <w:r w:rsidRPr="00EA5326">
        <w:rPr>
          <w:rFonts w:ascii="Tahoma" w:hAnsi="Tahoma" w:cs="Tahoma"/>
          <w:b/>
          <w:sz w:val="18"/>
          <w:szCs w:val="18"/>
          <w:lang w:eastAsia="pl-PL"/>
        </w:rPr>
        <w:t xml:space="preserve"> potwierdzające </w:t>
      </w:r>
      <w:r w:rsidR="007A4C1A" w:rsidRPr="00EA5326">
        <w:rPr>
          <w:rFonts w:ascii="Tahoma" w:hAnsi="Tahoma" w:cs="Tahoma"/>
          <w:b/>
          <w:sz w:val="18"/>
          <w:szCs w:val="18"/>
          <w:lang w:eastAsia="pl-PL"/>
        </w:rPr>
        <w:t xml:space="preserve">Spełnienie warunków sanitarno-epidemiologicznych </w:t>
      </w:r>
      <w:r w:rsidR="007A4C1A" w:rsidRPr="009F1A2D">
        <w:rPr>
          <w:rFonts w:ascii="Tahoma" w:hAnsi="Tahoma" w:cs="Tahoma"/>
          <w:sz w:val="18"/>
          <w:szCs w:val="18"/>
          <w:lang w:eastAsia="pl-PL"/>
        </w:rPr>
        <w:t>Bazy Transportu i Ambulansów</w:t>
      </w:r>
    </w:p>
    <w:p w:rsidR="0021485D" w:rsidRPr="009F1A2D" w:rsidRDefault="002B2149" w:rsidP="002071C7">
      <w:pPr>
        <w:suppressAutoHyphens w:val="0"/>
        <w:spacing w:line="240" w:lineRule="exact"/>
        <w:ind w:left="1080"/>
        <w:jc w:val="both"/>
        <w:rPr>
          <w:rFonts w:ascii="Tahoma" w:hAnsi="Tahoma" w:cs="Tahoma"/>
          <w:sz w:val="18"/>
          <w:szCs w:val="18"/>
          <w:lang w:eastAsia="pl-PL"/>
        </w:rPr>
      </w:pPr>
      <w:r w:rsidRPr="009F1A2D">
        <w:rPr>
          <w:rFonts w:ascii="Tahoma" w:hAnsi="Tahoma" w:cs="Tahoma"/>
          <w:b/>
          <w:sz w:val="18"/>
          <w:szCs w:val="18"/>
          <w:lang w:eastAsia="pl-PL"/>
        </w:rPr>
        <w:t>c).</w:t>
      </w:r>
      <w:r w:rsidR="009F1A2D">
        <w:rPr>
          <w:rFonts w:ascii="Tahoma" w:hAnsi="Tahoma" w:cs="Tahoma"/>
          <w:b/>
          <w:sz w:val="18"/>
          <w:szCs w:val="18"/>
          <w:lang w:eastAsia="pl-PL"/>
        </w:rPr>
        <w:t>7</w:t>
      </w:r>
      <w:r w:rsidRPr="009F1A2D">
        <w:rPr>
          <w:rFonts w:ascii="Tahoma" w:hAnsi="Tahoma" w:cs="Tahoma"/>
          <w:b/>
          <w:sz w:val="18"/>
          <w:szCs w:val="18"/>
          <w:lang w:eastAsia="pl-PL"/>
        </w:rPr>
        <w:t xml:space="preserve"> </w:t>
      </w:r>
      <w:r w:rsidR="009F1A2D" w:rsidRPr="009F1A2D">
        <w:rPr>
          <w:rFonts w:ascii="Tahoma" w:hAnsi="Tahoma" w:cs="Tahoma"/>
          <w:b/>
          <w:sz w:val="18"/>
          <w:szCs w:val="18"/>
          <w:lang w:eastAsia="pl-PL"/>
        </w:rPr>
        <w:t>z</w:t>
      </w:r>
      <w:r w:rsidR="00C86C6F" w:rsidRPr="009F1A2D">
        <w:rPr>
          <w:rFonts w:ascii="Tahoma" w:hAnsi="Tahoma" w:cs="Tahoma"/>
          <w:b/>
          <w:sz w:val="18"/>
          <w:szCs w:val="18"/>
          <w:lang w:eastAsia="pl-PL"/>
        </w:rPr>
        <w:t xml:space="preserve">ezwolenie Ministra Spraw Wewnętrznych i Administracji na użytkowanie pojazdów samochodowych jako uprzywilejowanych w ruchu drogowym – </w:t>
      </w:r>
      <w:r w:rsidR="00C86C6F" w:rsidRPr="009F1A2D">
        <w:rPr>
          <w:rFonts w:ascii="Tahoma" w:hAnsi="Tahoma" w:cs="Tahoma"/>
          <w:sz w:val="18"/>
          <w:szCs w:val="18"/>
          <w:lang w:eastAsia="pl-PL"/>
        </w:rPr>
        <w:t xml:space="preserve">zgodnie z ustawą/prawem o ruchu drogowym z dnia 20. czerwca 1997 r. (tekst jednolity - Dz. U. z 2018 r., poz. 1990 z </w:t>
      </w:r>
      <w:proofErr w:type="spellStart"/>
      <w:r w:rsidR="00C86C6F" w:rsidRPr="009F1A2D">
        <w:rPr>
          <w:rFonts w:ascii="Tahoma" w:hAnsi="Tahoma" w:cs="Tahoma"/>
          <w:sz w:val="18"/>
          <w:szCs w:val="18"/>
          <w:lang w:eastAsia="pl-PL"/>
        </w:rPr>
        <w:t>późn</w:t>
      </w:r>
      <w:proofErr w:type="spellEnd"/>
      <w:r w:rsidR="00C86C6F" w:rsidRPr="009F1A2D">
        <w:rPr>
          <w:rFonts w:ascii="Tahoma" w:hAnsi="Tahoma" w:cs="Tahoma"/>
          <w:sz w:val="18"/>
          <w:szCs w:val="18"/>
          <w:lang w:eastAsia="pl-PL"/>
        </w:rPr>
        <w:t>. zm.)</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Wykonawca może w celu potwierdzenia spełniania warunków, o których mowa w rozdz. </w:t>
      </w:r>
      <w:r w:rsidRPr="009F1A2D">
        <w:rPr>
          <w:rFonts w:ascii="Tahoma" w:hAnsi="Tahoma" w:cs="Tahoma"/>
          <w:b/>
          <w:sz w:val="18"/>
          <w:szCs w:val="18"/>
        </w:rPr>
        <w:t>IV 1.  lit. b)-c)</w:t>
      </w:r>
      <w:r w:rsidRPr="00F65399">
        <w:rPr>
          <w:rFonts w:ascii="Tahoma" w:hAnsi="Tahoma" w:cs="Tahoma"/>
          <w:sz w:val="18"/>
          <w:szCs w:val="18"/>
        </w:rPr>
        <w:t xml:space="preserve">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jednocześnie informuje, iż „stosowna sytuacja” o której mowa w </w:t>
      </w:r>
      <w:r w:rsidRPr="002A662C">
        <w:rPr>
          <w:rFonts w:ascii="Tahoma" w:hAnsi="Tahoma"/>
          <w:b/>
          <w:sz w:val="18"/>
        </w:rPr>
        <w:t>rozdz. IV. 2</w:t>
      </w:r>
      <w:r w:rsidRPr="00F65399">
        <w:rPr>
          <w:rFonts w:ascii="Tahoma" w:hAnsi="Tahoma" w:cs="Tahoma"/>
          <w:sz w:val="18"/>
          <w:szCs w:val="18"/>
        </w:rPr>
        <w:t>. niniejszej SIWZ wystąpi wyłącznie w przypadku kiedy Wykonawca,</w:t>
      </w:r>
      <w:r w:rsidRPr="00F65399">
        <w:rPr>
          <w:rFonts w:ascii="Tahoma" w:hAnsi="Tahoma"/>
          <w:sz w:val="18"/>
          <w:szCs w:val="18"/>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7D1578" w:rsidRPr="00F65399" w:rsidRDefault="007D1578" w:rsidP="007D1578">
      <w:pPr>
        <w:numPr>
          <w:ilvl w:val="0"/>
          <w:numId w:val="6"/>
        </w:numPr>
        <w:tabs>
          <w:tab w:val="left" w:pos="0"/>
        </w:tabs>
        <w:rPr>
          <w:rFonts w:ascii="Tahoma" w:hAnsi="Tahoma" w:cs="Tahoma"/>
          <w:sz w:val="18"/>
          <w:szCs w:val="18"/>
        </w:rPr>
      </w:pPr>
      <w:r w:rsidRPr="00F65399">
        <w:rPr>
          <w:rFonts w:ascii="Tahoma" w:hAnsi="Tahoma" w:cs="Tahoma"/>
          <w:sz w:val="18"/>
          <w:szCs w:val="18"/>
        </w:rPr>
        <w:t>Jeżeli zdolności techniczne lub zawodowe podmiotu, o którym mowa w ust. 2, nie potwierdzają spełnienia przez wykonawcę warunków udziału w postępowaniu lub zachodzą wobec tych podmiotów podstawy wykluczenia, zamawiający żąda, aby wykonawca w terminie określonym przez zamawiającego:</w:t>
      </w:r>
    </w:p>
    <w:p w:rsidR="007D1578" w:rsidRPr="00F65399" w:rsidRDefault="007D1578" w:rsidP="008E2629">
      <w:pPr>
        <w:numPr>
          <w:ilvl w:val="0"/>
          <w:numId w:val="35"/>
        </w:numPr>
        <w:tabs>
          <w:tab w:val="left" w:pos="0"/>
          <w:tab w:val="left" w:pos="993"/>
        </w:tabs>
        <w:ind w:hanging="11"/>
        <w:rPr>
          <w:rFonts w:ascii="Tahoma" w:hAnsi="Tahoma" w:cs="Tahoma"/>
          <w:sz w:val="18"/>
          <w:szCs w:val="18"/>
        </w:rPr>
      </w:pPr>
      <w:r w:rsidRPr="00F65399">
        <w:rPr>
          <w:rFonts w:ascii="Tahoma" w:hAnsi="Tahoma" w:cs="Tahoma"/>
          <w:sz w:val="18"/>
          <w:szCs w:val="18"/>
        </w:rPr>
        <w:t>zastąpił ten podmiot innym podmiotem lub podmiotami lub</w:t>
      </w:r>
    </w:p>
    <w:p w:rsidR="007D1578" w:rsidRPr="00F65399" w:rsidRDefault="007D1578" w:rsidP="008E2629">
      <w:pPr>
        <w:numPr>
          <w:ilvl w:val="0"/>
          <w:numId w:val="35"/>
        </w:numPr>
        <w:tabs>
          <w:tab w:val="clear" w:pos="720"/>
          <w:tab w:val="left" w:pos="0"/>
          <w:tab w:val="num" w:pos="993"/>
        </w:tabs>
        <w:ind w:left="993" w:hanging="295"/>
        <w:rPr>
          <w:rFonts w:ascii="Tahoma" w:hAnsi="Tahoma" w:cs="Tahoma"/>
          <w:sz w:val="18"/>
          <w:szCs w:val="18"/>
        </w:rPr>
      </w:pPr>
      <w:r w:rsidRPr="00F65399">
        <w:rPr>
          <w:rFonts w:ascii="Tahoma" w:hAnsi="Tahoma" w:cs="Tahoma"/>
          <w:sz w:val="18"/>
          <w:szCs w:val="18"/>
        </w:rPr>
        <w:t>zobowiązał się do osobistego wykonania odpowiedniej części zamówienia, jeżeli wykaże zdolności techniczne lub zawodowe, o których mowa w pkt 2.</w:t>
      </w:r>
    </w:p>
    <w:p w:rsidR="0021485D" w:rsidRPr="00F65399" w:rsidRDefault="0021485D" w:rsidP="00C647CD">
      <w:pPr>
        <w:numPr>
          <w:ilvl w:val="0"/>
          <w:numId w:val="6"/>
        </w:numPr>
        <w:tabs>
          <w:tab w:val="left" w:pos="0"/>
        </w:tabs>
        <w:rPr>
          <w:rFonts w:ascii="Tahoma" w:hAnsi="Tahoma"/>
          <w:sz w:val="18"/>
          <w:szCs w:val="18"/>
        </w:rPr>
      </w:pPr>
      <w:r w:rsidRPr="00F65399">
        <w:rPr>
          <w:rFonts w:ascii="Tahoma" w:hAnsi="Tahoma" w:cs="Tahoma"/>
          <w:sz w:val="18"/>
          <w:szCs w:val="18"/>
        </w:rPr>
        <w:t>WYKLUCZENIE</w:t>
      </w:r>
      <w:r w:rsidRPr="00F65399">
        <w:t xml:space="preserve"> </w:t>
      </w:r>
      <w:r w:rsidRPr="00F65399">
        <w:rPr>
          <w:rFonts w:ascii="Tahoma" w:hAnsi="Tahoma"/>
          <w:sz w:val="18"/>
          <w:szCs w:val="18"/>
        </w:rPr>
        <w:t>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sz w:val="18"/>
          <w:szCs w:val="18"/>
        </w:rPr>
        <w:t xml:space="preserve">Podstawy </w:t>
      </w:r>
      <w:r w:rsidRPr="00F65399">
        <w:rPr>
          <w:rFonts w:ascii="Tahoma" w:hAnsi="Tahoma" w:cs="Tahoma"/>
          <w:sz w:val="18"/>
          <w:szCs w:val="18"/>
        </w:rPr>
        <w:t>wykluczenia</w:t>
      </w:r>
      <w:r w:rsidRPr="00F65399">
        <w:rPr>
          <w:rFonts w:ascii="Tahoma" w:hAnsi="Tahoma"/>
          <w:sz w:val="18"/>
          <w:szCs w:val="18"/>
        </w:rPr>
        <w:t xml:space="preserve"> o których mowa w art. 24 ust. 5 ust. 1 </w:t>
      </w:r>
      <w:proofErr w:type="spellStart"/>
      <w:r w:rsidRPr="00F65399">
        <w:rPr>
          <w:rFonts w:ascii="Tahoma" w:hAnsi="Tahoma"/>
          <w:sz w:val="18"/>
          <w:szCs w:val="18"/>
        </w:rPr>
        <w:t>Pzp</w:t>
      </w:r>
      <w:proofErr w:type="spellEnd"/>
      <w:r w:rsidRPr="00F65399">
        <w:rPr>
          <w:rFonts w:ascii="Tahoma" w:hAnsi="Tahoma"/>
          <w:sz w:val="18"/>
          <w:szCs w:val="18"/>
        </w:rPr>
        <w:t>:</w:t>
      </w:r>
    </w:p>
    <w:p w:rsidR="0021485D" w:rsidRPr="00F65399" w:rsidRDefault="0021485D" w:rsidP="0021485D">
      <w:pPr>
        <w:spacing w:line="240" w:lineRule="exact"/>
        <w:ind w:left="735" w:hanging="15"/>
        <w:jc w:val="both"/>
        <w:rPr>
          <w:rFonts w:ascii="Tahoma" w:hAnsi="Tahoma" w:cs="Tahoma"/>
          <w:sz w:val="18"/>
          <w:szCs w:val="18"/>
        </w:rPr>
      </w:pPr>
      <w:r w:rsidRPr="00F65399">
        <w:rPr>
          <w:rFonts w:ascii="Tahoma" w:hAnsi="Tahoma" w:cs="Tahoma"/>
          <w:sz w:val="18"/>
          <w:szCs w:val="18"/>
        </w:rPr>
        <w:t xml:space="preserve">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Poz.2 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21485D" w:rsidRPr="00F65399" w:rsidRDefault="0021485D" w:rsidP="00C647CD">
      <w:pPr>
        <w:numPr>
          <w:ilvl w:val="0"/>
          <w:numId w:val="6"/>
        </w:numPr>
        <w:tabs>
          <w:tab w:val="left" w:pos="270"/>
        </w:tabs>
        <w:spacing w:line="240" w:lineRule="exact"/>
        <w:jc w:val="both"/>
        <w:rPr>
          <w:rFonts w:ascii="Tahoma" w:hAnsi="Tahoma" w:cs="Tahoma"/>
          <w:sz w:val="18"/>
          <w:szCs w:val="18"/>
        </w:rPr>
      </w:pPr>
      <w:r w:rsidRPr="00F65399">
        <w:rPr>
          <w:rFonts w:ascii="Tahoma" w:hAnsi="Tahoma" w:cs="Tahoma"/>
          <w:sz w:val="18"/>
          <w:szCs w:val="18"/>
        </w:rPr>
        <w:t>Wykonawcy mogą wspólnie ubiegać się o udzielenie zamówienia. Wykonawcy występujący wspólnie muszą ustanowić pełnomocnika do reprezentowania ich w postępowaniu o udzielenie niniejszego zamówienia lub do reprezentowania ich w postępowaniu oraz zawarcia umowy o udzielenie przedmiotowego zamówienia publicznego. Treść pełnomocnictwa powinna dokładnie określić zakres umocowania.</w:t>
      </w:r>
    </w:p>
    <w:p w:rsidR="0021485D" w:rsidRPr="00F65399" w:rsidRDefault="0021485D" w:rsidP="00C647CD">
      <w:pPr>
        <w:numPr>
          <w:ilvl w:val="0"/>
          <w:numId w:val="6"/>
        </w:numPr>
        <w:tabs>
          <w:tab w:val="left" w:pos="426"/>
        </w:tabs>
        <w:spacing w:line="240" w:lineRule="exact"/>
        <w:jc w:val="both"/>
        <w:rPr>
          <w:rFonts w:ascii="Tahoma" w:hAnsi="Tahoma" w:cs="Tahoma"/>
          <w:sz w:val="18"/>
          <w:szCs w:val="18"/>
        </w:rPr>
      </w:pPr>
      <w:r w:rsidRPr="00F65399">
        <w:rPr>
          <w:rFonts w:ascii="Tahoma" w:hAnsi="Tahoma" w:cs="Tahoma"/>
          <w:sz w:val="18"/>
          <w:szCs w:val="18"/>
        </w:rPr>
        <w:t>Wykonawcy</w:t>
      </w:r>
      <w:r w:rsidRPr="00F65399">
        <w:rPr>
          <w:rFonts w:ascii="Tahoma" w:hAnsi="Tahoma"/>
          <w:sz w:val="18"/>
          <w:szCs w:val="18"/>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21485D" w:rsidRPr="00F65399" w:rsidRDefault="0021485D" w:rsidP="00C647CD">
      <w:pPr>
        <w:numPr>
          <w:ilvl w:val="0"/>
          <w:numId w:val="6"/>
        </w:numPr>
        <w:tabs>
          <w:tab w:val="left" w:pos="0"/>
        </w:tabs>
        <w:rPr>
          <w:rFonts w:ascii="Tahoma" w:hAnsi="Tahoma" w:cs="Tahoma"/>
          <w:sz w:val="18"/>
          <w:szCs w:val="18"/>
        </w:rPr>
      </w:pPr>
      <w:r w:rsidRPr="00F65399">
        <w:rPr>
          <w:rFonts w:ascii="Tahoma" w:hAnsi="Tahoma" w:cs="Tahoma"/>
          <w:sz w:val="18"/>
          <w:szCs w:val="18"/>
        </w:rPr>
        <w:t>Niespełnienie</w:t>
      </w:r>
      <w:r w:rsidRPr="00F65399">
        <w:rPr>
          <w:rFonts w:ascii="Tahoma" w:hAnsi="Tahoma"/>
          <w:sz w:val="18"/>
          <w:szCs w:val="18"/>
        </w:rPr>
        <w:t xml:space="preserve"> choćby jednego z warunków skutkować będzie wykluczeniem Wykonawcy z postępowania. </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cs="Tahoma"/>
          <w:sz w:val="20"/>
          <w:szCs w:val="22"/>
        </w:rPr>
        <w:t>WYKAZ</w:t>
      </w:r>
      <w:r w:rsidRPr="00F65399">
        <w:t xml:space="preserve"> </w:t>
      </w:r>
      <w:r w:rsidRPr="00F65399">
        <w:rPr>
          <w:rFonts w:ascii="Tahoma" w:hAnsi="Tahoma" w:cs="Tahoma"/>
          <w:sz w:val="20"/>
          <w:szCs w:val="22"/>
        </w:rPr>
        <w:t xml:space="preserve">OŚWIADCZEŃ I DOKUMENTÓW – SKŁADANYCH WRAZ Z OFERTĄ </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„STRONA TYTUŁOWA” – </w:t>
      </w:r>
      <w:r w:rsidRPr="00F65399">
        <w:rPr>
          <w:rFonts w:ascii="Tahoma" w:hAnsi="Tahoma" w:cs="Tahoma"/>
          <w:b/>
          <w:sz w:val="18"/>
          <w:szCs w:val="18"/>
          <w:lang w:eastAsia="pl-PL"/>
        </w:rPr>
        <w:t>Załącznik nr 1 do SIWZ</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ASORTYMENTOWO-CENOWY” –  </w:t>
      </w:r>
      <w:r w:rsidRPr="00F65399">
        <w:rPr>
          <w:rFonts w:ascii="Tahoma" w:hAnsi="Tahoma" w:cs="Tahoma"/>
          <w:b/>
          <w:sz w:val="18"/>
          <w:szCs w:val="18"/>
          <w:lang w:eastAsia="pl-PL"/>
        </w:rPr>
        <w:t>Załącznik nr 1A do SIWZ</w:t>
      </w:r>
      <w:r w:rsidR="00CF30A4" w:rsidRPr="00F65399">
        <w:rPr>
          <w:rFonts w:ascii="Tahoma" w:hAnsi="Tahoma" w:cs="Tahoma"/>
          <w:b/>
          <w:sz w:val="18"/>
          <w:szCs w:val="18"/>
          <w:lang w:eastAsia="pl-PL"/>
        </w:rPr>
        <w:t>;</w:t>
      </w:r>
    </w:p>
    <w:p w:rsidR="006129B4" w:rsidRPr="00F65399" w:rsidRDefault="006129B4" w:rsidP="00E3067B">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„FORMULARZ OFERTOWY” –  </w:t>
      </w:r>
      <w:r w:rsidRPr="00F65399">
        <w:rPr>
          <w:rFonts w:ascii="Tahoma" w:hAnsi="Tahoma" w:cs="Tahoma"/>
          <w:b/>
          <w:sz w:val="18"/>
          <w:szCs w:val="18"/>
          <w:lang w:eastAsia="pl-PL"/>
        </w:rPr>
        <w:t>Załącznik nr 1B do SIWZ</w:t>
      </w:r>
      <w:r w:rsidRPr="00F65399">
        <w:rPr>
          <w:rFonts w:ascii="Tahoma" w:hAnsi="Tahoma" w:cs="Tahoma"/>
          <w:sz w:val="18"/>
          <w:szCs w:val="18"/>
          <w:lang w:eastAsia="pl-PL"/>
        </w:rPr>
        <w:t>;</w:t>
      </w:r>
    </w:p>
    <w:p w:rsidR="006129B4" w:rsidRPr="00F65399" w:rsidRDefault="003C4D00"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WYKONAWCY”</w:t>
      </w:r>
      <w:r w:rsidR="006129B4" w:rsidRPr="00F65399">
        <w:rPr>
          <w:rFonts w:ascii="Tahoma" w:hAnsi="Tahoma" w:cs="Tahoma"/>
          <w:sz w:val="18"/>
          <w:szCs w:val="18"/>
          <w:lang w:eastAsia="pl-PL"/>
        </w:rPr>
        <w:t xml:space="preserve">, aktualne na dzień składania ofert o dopuszczenie do udziału w postępowaniu, stanowiące wstępne potwierdzenie, że wykonawca nie podlega wykluczeniu oraz spełnia warunki udziału w      </w:t>
      </w:r>
      <w:r w:rsidR="006129B4" w:rsidRPr="00F65399">
        <w:rPr>
          <w:rFonts w:ascii="Tahoma" w:hAnsi="Tahoma" w:cs="Tahoma"/>
          <w:sz w:val="18"/>
          <w:szCs w:val="18"/>
          <w:lang w:eastAsia="pl-PL"/>
        </w:rPr>
        <w:br/>
        <w:t xml:space="preserve">postępowaniu– </w:t>
      </w:r>
      <w:r w:rsidR="006129B4" w:rsidRPr="00F65399">
        <w:rPr>
          <w:rFonts w:ascii="Tahoma" w:hAnsi="Tahoma" w:cs="Tahoma"/>
          <w:b/>
          <w:sz w:val="18"/>
          <w:szCs w:val="18"/>
          <w:lang w:eastAsia="pl-PL"/>
        </w:rPr>
        <w:t>Załącznik nr 2 do SIWZ</w:t>
      </w:r>
      <w:r w:rsidR="006129B4" w:rsidRPr="00F65399">
        <w:rPr>
          <w:rFonts w:ascii="Tahoma" w:hAnsi="Tahoma" w:cs="Tahoma"/>
          <w:sz w:val="18"/>
          <w:szCs w:val="18"/>
          <w:lang w:eastAsia="pl-PL"/>
        </w:rPr>
        <w:t>;</w:t>
      </w:r>
    </w:p>
    <w:p w:rsidR="00CF30A4" w:rsidRPr="00F65399" w:rsidRDefault="00CF30A4" w:rsidP="00CF30A4">
      <w:pPr>
        <w:numPr>
          <w:ilvl w:val="0"/>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 xml:space="preserve">„ZOBOWIĄZANIE INNYCH PODMIOTÓW DO ODDANIA DO DYSPOZYCJI WYKONAWCY NIEZBĘDNYCH ZASOBÓW NA POTRZEBY REALIZACJI ZAMÓWIENIA (o ile dotyczy)” – </w:t>
      </w:r>
      <w:r w:rsidRPr="00F65399">
        <w:rPr>
          <w:rFonts w:ascii="Tahoma" w:hAnsi="Tahoma" w:cs="Tahoma"/>
          <w:b/>
          <w:sz w:val="18"/>
          <w:szCs w:val="18"/>
          <w:lang w:eastAsia="pl-PL"/>
        </w:rPr>
        <w:t>Załącznik nr 2A do SIWZ</w:t>
      </w:r>
      <w:r w:rsidRPr="00F65399">
        <w:rPr>
          <w:rFonts w:ascii="Tahoma" w:hAnsi="Tahoma" w:cs="Tahoma"/>
          <w:sz w:val="18"/>
          <w:szCs w:val="18"/>
          <w:lang w:eastAsia="pl-PL"/>
        </w:rPr>
        <w:t xml:space="preserve">; </w:t>
      </w:r>
    </w:p>
    <w:p w:rsidR="00CF30A4" w:rsidRPr="00F65399" w:rsidRDefault="00CF30A4" w:rsidP="00CF30A4">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Uwaga: Jeżeli Wykonawca, wykazując spełnienie warunków udziału w postępowaniu polega na zdolnościach technicznych lub zawodowych innych podmiotów niezależnie od charakteru prawnego łączących go z nimi stosunków prawnych zobowiązany jest udowodnić zamawiającemu, że będzie dysponował niezbędnymi zasobami podmiotów w szczególności przedstawiając w tym celu pisemne zobowiązanie tych podmiotów do oddania mu do dyspozycji niezbędnych zasobów na potrzeby realizacji zamówienia w oryginale.;</w:t>
      </w:r>
    </w:p>
    <w:p w:rsidR="00CF30A4" w:rsidRPr="00F65399" w:rsidRDefault="003C4D00" w:rsidP="00CF30A4">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„OŚWIADCZENIE RODO”</w:t>
      </w:r>
      <w:r w:rsidR="006129B4" w:rsidRPr="00F65399">
        <w:rPr>
          <w:rFonts w:ascii="Tahoma" w:hAnsi="Tahoma" w:cs="Tahoma"/>
          <w:sz w:val="18"/>
          <w:szCs w:val="18"/>
          <w:lang w:eastAsia="pl-PL"/>
        </w:rPr>
        <w:t xml:space="preserve"> w zakresie wypełnienia obowiązków informacyjnych przewi</w:t>
      </w:r>
      <w:r w:rsidRPr="00F65399">
        <w:rPr>
          <w:rFonts w:ascii="Tahoma" w:hAnsi="Tahoma" w:cs="Tahoma"/>
          <w:sz w:val="18"/>
          <w:szCs w:val="18"/>
          <w:lang w:eastAsia="pl-PL"/>
        </w:rPr>
        <w:t xml:space="preserve">dzianych w art. 13 lub art. 14 </w:t>
      </w:r>
      <w:r w:rsidR="006129B4" w:rsidRPr="00F65399">
        <w:rPr>
          <w:rFonts w:ascii="Tahoma" w:hAnsi="Tahoma" w:cs="Tahoma"/>
          <w:sz w:val="18"/>
          <w:szCs w:val="18"/>
          <w:lang w:eastAsia="pl-PL"/>
        </w:rPr>
        <w:t xml:space="preserve">RODO – </w:t>
      </w:r>
      <w:r w:rsidR="006129B4" w:rsidRPr="00F65399">
        <w:rPr>
          <w:rFonts w:ascii="Tahoma" w:hAnsi="Tahoma" w:cs="Tahoma"/>
          <w:b/>
          <w:sz w:val="18"/>
          <w:szCs w:val="18"/>
          <w:lang w:eastAsia="pl-PL"/>
        </w:rPr>
        <w:t>Załącznik Nr 3 do SIWZ-</w:t>
      </w:r>
      <w:r w:rsidR="006129B4" w:rsidRPr="00F65399">
        <w:rPr>
          <w:rFonts w:ascii="Tahoma" w:hAnsi="Tahoma" w:cs="Tahoma"/>
          <w:sz w:val="18"/>
          <w:szCs w:val="18"/>
          <w:lang w:eastAsia="pl-PL"/>
        </w:rPr>
        <w:t xml:space="preserve"> (składany wraz z ofertą);</w:t>
      </w:r>
    </w:p>
    <w:p w:rsidR="006129B4" w:rsidRPr="00F65399" w:rsidRDefault="006129B4" w:rsidP="00C647CD">
      <w:pPr>
        <w:numPr>
          <w:ilvl w:val="0"/>
          <w:numId w:val="12"/>
        </w:numPr>
        <w:suppressAutoHyphens w:val="0"/>
        <w:ind w:left="709" w:hanging="283"/>
        <w:jc w:val="both"/>
        <w:rPr>
          <w:rFonts w:ascii="Tahoma" w:hAnsi="Tahoma" w:cs="Tahoma"/>
          <w:sz w:val="18"/>
          <w:szCs w:val="18"/>
          <w:lang w:eastAsia="pl-PL"/>
        </w:rPr>
      </w:pPr>
      <w:r w:rsidRPr="00F65399">
        <w:rPr>
          <w:rFonts w:ascii="Tahoma" w:hAnsi="Tahoma" w:cs="Tahoma"/>
          <w:b/>
          <w:sz w:val="18"/>
          <w:szCs w:val="18"/>
          <w:lang w:eastAsia="pl-PL"/>
        </w:rPr>
        <w:t>Pełnomocnictwo</w:t>
      </w:r>
      <w:r w:rsidRPr="00F65399">
        <w:rPr>
          <w:rFonts w:ascii="Tahoma" w:hAnsi="Tahoma" w:cs="Tahoma"/>
          <w:sz w:val="18"/>
          <w:szCs w:val="18"/>
          <w:lang w:eastAsia="pl-PL"/>
        </w:rPr>
        <w:t xml:space="preserve"> – jeżeli jest wymagane.</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Pełnomocnictwo do składania ofert składane jest w  oryginale opatrzone kwalifikowanym podpisem  osób/osoby upoważnionej do składania oświadczeń woli w imieniu Wykonawcy lub w przypadku kopii pełnomocnictwa  - wymaga się pozyskania notarialnego uwierzytelnienia odpisu pełnomocnictwa opatrzonego podpisem notariusza, zgodnie z art. 97 ust. 2 ustawy z dnia 14 lutego 1991r. Prawo o notariacie (Dz.U. 1991 nr 22 poz. 91 ze zm.). Uwaga: treść pełnomocnictwa powinna dokładnie określać zakres umocowania.</w:t>
      </w:r>
    </w:p>
    <w:p w:rsidR="006129B4" w:rsidRPr="00F65399" w:rsidRDefault="006129B4"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 przypadku złożenia oferty przez wykonawców wspólnie ubiegających się o zamówienie, oferta 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5929C6" w:rsidRPr="00F65399" w:rsidRDefault="005929C6" w:rsidP="00C647CD">
      <w:pPr>
        <w:numPr>
          <w:ilvl w:val="1"/>
          <w:numId w:val="12"/>
        </w:numPr>
        <w:suppressAutoHyphens w:val="0"/>
        <w:jc w:val="both"/>
        <w:rPr>
          <w:rFonts w:ascii="Tahoma" w:hAnsi="Tahoma" w:cs="Tahoma"/>
          <w:sz w:val="18"/>
          <w:szCs w:val="18"/>
          <w:lang w:eastAsia="pl-PL"/>
        </w:rPr>
      </w:pPr>
      <w:r w:rsidRPr="00F65399">
        <w:rPr>
          <w:rFonts w:ascii="Tahoma" w:hAnsi="Tahoma" w:cs="Tahoma"/>
          <w:sz w:val="18"/>
          <w:szCs w:val="18"/>
          <w:lang w:eastAsia="pl-PL"/>
        </w:rPr>
        <w:t>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r w:rsidR="000B1E06" w:rsidRPr="00F65399">
        <w:rPr>
          <w:rFonts w:ascii="Tahoma" w:hAnsi="Tahoma" w:cs="Tahoma"/>
          <w:sz w:val="18"/>
          <w:szCs w:val="18"/>
          <w:lang w:eastAsia="pl-PL"/>
        </w:rPr>
        <w:t>.</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xml:space="preserve">, w celu wykazania braku istnienia wobec </w:t>
      </w:r>
      <w:r w:rsidR="008E5FFB">
        <w:rPr>
          <w:rFonts w:ascii="Tahoma" w:hAnsi="Tahoma" w:cs="Tahoma"/>
          <w:sz w:val="18"/>
          <w:szCs w:val="18"/>
        </w:rPr>
        <w:t>n</w:t>
      </w:r>
      <w:r w:rsidRPr="00F65399">
        <w:rPr>
          <w:rFonts w:ascii="Tahoma" w:hAnsi="Tahoma" w:cs="Tahoma"/>
          <w:sz w:val="18"/>
          <w:szCs w:val="18"/>
        </w:rPr>
        <w:t xml:space="preserve">ich podstaw wykluczenia oraz spełniania, w zakresie, w jakim powołuje się na ich </w:t>
      </w:r>
      <w:r w:rsidR="008E5FFB">
        <w:rPr>
          <w:rFonts w:ascii="Tahoma" w:hAnsi="Tahoma" w:cs="Tahoma"/>
          <w:sz w:val="18"/>
          <w:szCs w:val="18"/>
        </w:rPr>
        <w:t>zasob</w:t>
      </w:r>
      <w:r w:rsidRPr="00F65399">
        <w:rPr>
          <w:rFonts w:ascii="Tahoma" w:hAnsi="Tahoma" w:cs="Tahoma"/>
          <w:sz w:val="18"/>
          <w:szCs w:val="18"/>
        </w:rPr>
        <w:t>y, warunków udział</w:t>
      </w:r>
      <w:r w:rsidR="008E5FFB">
        <w:rPr>
          <w:rFonts w:ascii="Tahoma" w:hAnsi="Tahoma" w:cs="Tahoma"/>
          <w:sz w:val="18"/>
          <w:szCs w:val="18"/>
        </w:rPr>
        <w:t>u</w:t>
      </w:r>
      <w:r w:rsidRPr="00F65399">
        <w:rPr>
          <w:rFonts w:ascii="Tahoma" w:hAnsi="Tahoma" w:cs="Tahoma"/>
          <w:sz w:val="18"/>
          <w:szCs w:val="18"/>
        </w:rPr>
        <w:t xml:space="preserve"> w postępowaniu - zamieszcza informacje o tych podmiotach w oświadczeniu stanowiącym  </w:t>
      </w:r>
      <w:r w:rsidRPr="00F65399">
        <w:rPr>
          <w:rFonts w:ascii="Tahoma" w:hAnsi="Tahoma" w:cs="Tahoma"/>
          <w:b/>
          <w:sz w:val="18"/>
          <w:szCs w:val="18"/>
        </w:rPr>
        <w:t>załącznik nr 2 do SIWZ</w:t>
      </w:r>
    </w:p>
    <w:p w:rsidR="00395350" w:rsidRPr="00F65399" w:rsidRDefault="00395350" w:rsidP="00C647CD">
      <w:pPr>
        <w:numPr>
          <w:ilvl w:val="0"/>
          <w:numId w:val="12"/>
        </w:numPr>
        <w:tabs>
          <w:tab w:val="left" w:pos="360"/>
        </w:tabs>
        <w:jc w:val="both"/>
        <w:rPr>
          <w:rFonts w:ascii="Tahoma" w:hAnsi="Tahoma" w:cs="Tahoma"/>
          <w:sz w:val="18"/>
          <w:szCs w:val="18"/>
        </w:rPr>
      </w:pPr>
      <w:r w:rsidRPr="00F65399">
        <w:rPr>
          <w:rFonts w:ascii="Tahoma" w:hAnsi="Tahoma" w:cs="Tahoma"/>
          <w:sz w:val="18"/>
          <w:szCs w:val="18"/>
        </w:rPr>
        <w:t xml:space="preserve">W przypadku </w:t>
      </w:r>
      <w:r w:rsidRPr="00F65399">
        <w:rPr>
          <w:rFonts w:ascii="Tahoma" w:hAnsi="Tahoma" w:cs="Tahoma"/>
          <w:b/>
          <w:sz w:val="18"/>
          <w:szCs w:val="18"/>
        </w:rPr>
        <w:t>wspólnego ubiegania się o zamówienie</w:t>
      </w:r>
      <w:r w:rsidRPr="00F65399">
        <w:rPr>
          <w:rFonts w:ascii="Tahoma" w:hAnsi="Tahoma" w:cs="Tahoma"/>
          <w:sz w:val="18"/>
          <w:szCs w:val="18"/>
        </w:rPr>
        <w:t xml:space="preserve"> przez wykonawców, oświadczenie (</w:t>
      </w:r>
      <w:r w:rsidRPr="00F65399">
        <w:rPr>
          <w:rFonts w:ascii="Tahoma" w:hAnsi="Tahoma" w:cs="Tahoma"/>
          <w:b/>
          <w:sz w:val="18"/>
          <w:szCs w:val="18"/>
        </w:rPr>
        <w:t xml:space="preserve">załącznik nr 2 do SIWZ) </w:t>
      </w:r>
      <w:r w:rsidRPr="00F65399">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395350" w:rsidRPr="00F65399" w:rsidRDefault="00395350" w:rsidP="00C647CD">
      <w:pPr>
        <w:numPr>
          <w:ilvl w:val="0"/>
          <w:numId w:val="12"/>
        </w:numPr>
        <w:tabs>
          <w:tab w:val="left" w:pos="360"/>
        </w:tabs>
        <w:jc w:val="both"/>
        <w:rPr>
          <w:rFonts w:ascii="Tahoma" w:hAnsi="Tahoma" w:cs="Tahoma"/>
          <w:shd w:val="clear" w:color="auto" w:fill="FF3333"/>
        </w:rPr>
      </w:pPr>
      <w:r w:rsidRPr="00F65399">
        <w:rPr>
          <w:rFonts w:ascii="Tahoma" w:hAnsi="Tahoma" w:cs="Tahoma"/>
          <w:sz w:val="18"/>
          <w:szCs w:val="18"/>
        </w:rPr>
        <w:t xml:space="preserve">Wykonawca, który powołuje się na </w:t>
      </w:r>
      <w:r w:rsidRPr="00F65399">
        <w:rPr>
          <w:rFonts w:ascii="Tahoma" w:hAnsi="Tahoma" w:cs="Tahoma"/>
          <w:b/>
          <w:sz w:val="18"/>
          <w:szCs w:val="18"/>
        </w:rPr>
        <w:t>zasoby innych podmiotów</w:t>
      </w:r>
      <w:r w:rsidRPr="00F65399">
        <w:rPr>
          <w:rFonts w:ascii="Tahoma" w:hAnsi="Tahoma" w:cs="Tahoma"/>
          <w:sz w:val="18"/>
          <w:szCs w:val="18"/>
        </w:rPr>
        <w:t>, w celu wykazania braku istnienia wobec nich podstaw wykluczenia oraz spełnienia – w zakresie, w jakim powołuje się na ich zasoby - warunków udziału w postępowaniu składa także oświadczenie, o którym mowa w rozdz. V.5- niniejszej SIWZ dotyczące tych podmiotów. (</w:t>
      </w:r>
      <w:r w:rsidRPr="00F65399">
        <w:rPr>
          <w:rFonts w:ascii="Tahoma" w:hAnsi="Tahoma" w:cs="Tahoma"/>
          <w:b/>
          <w:bCs/>
          <w:sz w:val="18"/>
          <w:szCs w:val="18"/>
        </w:rPr>
        <w:t>załącznik nr 2 do SIWZ)</w:t>
      </w:r>
    </w:p>
    <w:p w:rsidR="00951AC6" w:rsidRPr="00F65399" w:rsidRDefault="00951AC6" w:rsidP="00C647CD">
      <w:pPr>
        <w:numPr>
          <w:ilvl w:val="0"/>
          <w:numId w:val="12"/>
        </w:numPr>
        <w:tabs>
          <w:tab w:val="left" w:pos="0"/>
          <w:tab w:val="left" w:pos="360"/>
        </w:tabs>
        <w:jc w:val="both"/>
        <w:rPr>
          <w:rFonts w:ascii="Tahoma" w:hAnsi="Tahoma" w:cs="Tahoma"/>
          <w:b/>
          <w:sz w:val="18"/>
          <w:szCs w:val="18"/>
        </w:rPr>
      </w:pPr>
      <w:r w:rsidRPr="00F65399">
        <w:rPr>
          <w:rFonts w:ascii="Tahoma" w:hAnsi="Tahoma" w:cs="Tahoma"/>
          <w:b/>
          <w:sz w:val="18"/>
          <w:szCs w:val="18"/>
        </w:rPr>
        <w:t>Oświadczenia</w:t>
      </w:r>
      <w:r w:rsidRPr="00F65399">
        <w:rPr>
          <w:rFonts w:ascii="Tahoma" w:hAnsi="Tahoma" w:cs="Tahoma"/>
          <w:sz w:val="18"/>
          <w:szCs w:val="18"/>
        </w:rPr>
        <w:t xml:space="preserve">, o których mowa w niniejszej SIWZ składane przez Wykonawcę i inne podmioty, na zdolnościach lub sytuacji których podlega Wykonawca na zasadach określonych w art. 22a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b/>
          <w:sz w:val="18"/>
          <w:szCs w:val="18"/>
        </w:rPr>
        <w:t>składane są w oryginale</w:t>
      </w:r>
      <w:r w:rsidR="001A1546" w:rsidRPr="00F65399">
        <w:rPr>
          <w:rFonts w:ascii="Tahoma" w:hAnsi="Tahoma" w:cs="Tahoma"/>
          <w:b/>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o których mowa w niniejszej SIWZ </w:t>
      </w:r>
      <w:r w:rsidRPr="00F65399">
        <w:rPr>
          <w:rFonts w:ascii="Tahoma" w:hAnsi="Tahoma" w:cs="Tahoma"/>
          <w:b/>
          <w:sz w:val="18"/>
          <w:szCs w:val="18"/>
        </w:rPr>
        <w:t>inne niż oświadczenia składane są w oryginale lub kopii potwierdzonej za zgodność z oryginałem</w:t>
      </w:r>
      <w:r w:rsidRPr="00F65399">
        <w:rPr>
          <w:rFonts w:ascii="Tahoma" w:hAnsi="Tahoma" w:cs="Tahoma"/>
          <w:sz w:val="18"/>
          <w:szCs w:val="18"/>
        </w:rPr>
        <w:t>.</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Poświadczenie za zgodność z oryginałem następuje przez opatrzenie kopii dokumentu lub kopii oświadczenia, sporządzonych w postaci papierowej, własnoręcznym podpisem</w:t>
      </w:r>
    </w:p>
    <w:p w:rsidR="00951AC6" w:rsidRPr="00F65399" w:rsidRDefault="00951AC6" w:rsidP="00C647CD">
      <w:pPr>
        <w:numPr>
          <w:ilvl w:val="0"/>
          <w:numId w:val="12"/>
        </w:numPr>
        <w:tabs>
          <w:tab w:val="left" w:pos="0"/>
          <w:tab w:val="left" w:pos="360"/>
        </w:tabs>
        <w:jc w:val="both"/>
        <w:rPr>
          <w:rFonts w:ascii="Tahoma" w:hAnsi="Tahoma" w:cs="Tahoma"/>
          <w:sz w:val="18"/>
          <w:szCs w:val="18"/>
        </w:rPr>
      </w:pPr>
      <w:r w:rsidRPr="00F65399">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21485D" w:rsidRPr="00F65399" w:rsidRDefault="0021485D" w:rsidP="0004630B">
      <w:pPr>
        <w:pStyle w:val="Nagwek1"/>
        <w:numPr>
          <w:ilvl w:val="0"/>
          <w:numId w:val="5"/>
        </w:numPr>
        <w:tabs>
          <w:tab w:val="left" w:pos="720"/>
        </w:tabs>
        <w:spacing w:after="0"/>
        <w:ind w:left="720"/>
        <w:jc w:val="both"/>
        <w:rPr>
          <w:rFonts w:ascii="Tahoma" w:hAnsi="Tahoma" w:cs="Tahoma"/>
          <w:sz w:val="18"/>
          <w:szCs w:val="18"/>
        </w:rPr>
      </w:pPr>
      <w:r w:rsidRPr="00F65399">
        <w:rPr>
          <w:rFonts w:ascii="Tahoma" w:hAnsi="Tahoma"/>
          <w:sz w:val="18"/>
          <w:szCs w:val="18"/>
        </w:rPr>
        <w:t xml:space="preserve">WYKAZ OŚWIADCZEŃ I DOKUMENTÓW SKŁADANYCH SAMODZIELNIE PRZEZ WYKONAWCĘ </w:t>
      </w:r>
      <w:r w:rsidRPr="00F65399">
        <w:rPr>
          <w:rFonts w:ascii="Tahoma" w:hAnsi="Tahoma"/>
          <w:sz w:val="18"/>
          <w:szCs w:val="18"/>
        </w:rPr>
        <w:br/>
      </w:r>
    </w:p>
    <w:p w:rsidR="0021485D" w:rsidRPr="00F65399" w:rsidRDefault="0021485D" w:rsidP="0021485D">
      <w:pPr>
        <w:tabs>
          <w:tab w:val="left" w:pos="0"/>
          <w:tab w:val="left" w:pos="1395"/>
        </w:tabs>
        <w:ind w:left="2586"/>
        <w:jc w:val="both"/>
        <w:rPr>
          <w:rFonts w:ascii="Tahoma" w:hAnsi="Tahoma" w:cs="Tahoma"/>
          <w:sz w:val="18"/>
          <w:szCs w:val="18"/>
        </w:rPr>
      </w:pPr>
    </w:p>
    <w:p w:rsidR="0021485D" w:rsidRPr="00F65399" w:rsidRDefault="00A967AE" w:rsidP="00C647CD">
      <w:pPr>
        <w:numPr>
          <w:ilvl w:val="0"/>
          <w:numId w:val="9"/>
        </w:numPr>
        <w:rPr>
          <w:rFonts w:ascii="Tahoma" w:hAnsi="Tahoma" w:cs="Tahoma"/>
          <w:sz w:val="18"/>
          <w:szCs w:val="18"/>
        </w:rPr>
      </w:pPr>
      <w:r w:rsidRPr="00F65399">
        <w:rPr>
          <w:rFonts w:ascii="Tahoma" w:hAnsi="Tahoma" w:cs="Tahoma"/>
          <w:sz w:val="18"/>
          <w:szCs w:val="18"/>
        </w:rPr>
        <w:t xml:space="preserve">Wykonawca </w:t>
      </w:r>
      <w:r w:rsidRPr="00F65399">
        <w:rPr>
          <w:rFonts w:ascii="Tahoma" w:hAnsi="Tahoma" w:cs="Tahoma"/>
          <w:b/>
          <w:sz w:val="18"/>
          <w:szCs w:val="18"/>
        </w:rPr>
        <w:t>składa w terminie 3 dni</w:t>
      </w:r>
      <w:r w:rsidRPr="00F65399">
        <w:rPr>
          <w:rFonts w:ascii="Tahoma" w:hAnsi="Tahoma" w:cs="Tahoma"/>
          <w:sz w:val="18"/>
          <w:szCs w:val="18"/>
        </w:rPr>
        <w:t xml:space="preserve"> od dnia zamieszczenia na stronie internetowej Zamawiającego informacji z otwarcia, o której mowa w art. 86 ust. 5, </w:t>
      </w:r>
      <w:r w:rsidRPr="00F65399">
        <w:rPr>
          <w:rFonts w:ascii="Tahoma" w:hAnsi="Tahoma" w:cs="Tahoma"/>
          <w:b/>
          <w:sz w:val="18"/>
          <w:szCs w:val="18"/>
        </w:rPr>
        <w:t>oświadczenie o przynależności albo braku przynależności do tej samej grupy kapitałowe</w:t>
      </w:r>
      <w:r w:rsidRPr="00F65399">
        <w:rPr>
          <w:rFonts w:ascii="Tahoma" w:hAnsi="Tahoma" w:cs="Tahoma"/>
          <w:sz w:val="18"/>
          <w:szCs w:val="18"/>
        </w:rPr>
        <w:t xml:space="preserve">j o której mowa w art. 24 ust. 1 pkt. 23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tj. w rozumieniu ustawy z dnia 16 lutego 2007 r. o ochronie konkurencji i konsumentów (Dz.U. nr 2015, poz. 184, 1618 i 1634) w przypadku przynależności do tej samej grupy kapitałowej wykonawca może złożyć wraz z oświadczeniem dokumenty bądź informacje potwierdzające, że powiązania  z innym wykonawcą nie prowadzą do zakłócenia konkurencji w postępowaniu. – </w:t>
      </w:r>
      <w:r w:rsidRPr="00F65399">
        <w:rPr>
          <w:rFonts w:ascii="Tahoma" w:hAnsi="Tahoma" w:cs="Tahoma"/>
          <w:b/>
          <w:sz w:val="18"/>
          <w:szCs w:val="18"/>
        </w:rPr>
        <w:t>Załącznik nr 5 do SIWZ</w:t>
      </w:r>
      <w:r w:rsidRPr="00F65399">
        <w:rPr>
          <w:rFonts w:ascii="Tahoma" w:hAnsi="Tahoma" w:cs="Tahoma"/>
          <w:sz w:val="18"/>
          <w:szCs w:val="18"/>
        </w:rPr>
        <w:t>;</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 xml:space="preserve">W przypadku podmiotów wspólnie ubiegających się o zamówienie, każdy z Wykonawców składa odrębne oświadczenie. </w:t>
      </w:r>
    </w:p>
    <w:p w:rsidR="0021485D" w:rsidRPr="00F65399" w:rsidRDefault="0021485D" w:rsidP="00C647CD">
      <w:pPr>
        <w:numPr>
          <w:ilvl w:val="0"/>
          <w:numId w:val="9"/>
        </w:numPr>
        <w:tabs>
          <w:tab w:val="clear" w:pos="720"/>
          <w:tab w:val="num" w:pos="284"/>
          <w:tab w:val="left" w:pos="360"/>
          <w:tab w:val="left" w:pos="465"/>
          <w:tab w:val="left" w:pos="709"/>
        </w:tabs>
        <w:ind w:left="709" w:hanging="283"/>
        <w:jc w:val="both"/>
        <w:rPr>
          <w:rFonts w:ascii="Tahoma" w:hAnsi="Tahoma" w:cs="Tahoma"/>
          <w:sz w:val="18"/>
          <w:szCs w:val="18"/>
        </w:rPr>
      </w:pPr>
      <w:r w:rsidRPr="00F65399">
        <w:rPr>
          <w:rFonts w:ascii="Tahoma" w:hAnsi="Tahoma" w:cs="Tahoma"/>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21485D" w:rsidRPr="00F65399" w:rsidRDefault="0021485D" w:rsidP="00C647CD">
      <w:pPr>
        <w:numPr>
          <w:ilvl w:val="0"/>
          <w:numId w:val="9"/>
        </w:numPr>
        <w:tabs>
          <w:tab w:val="clear" w:pos="720"/>
          <w:tab w:val="num" w:pos="284"/>
          <w:tab w:val="left" w:pos="360"/>
          <w:tab w:val="left" w:pos="465"/>
          <w:tab w:val="left" w:pos="709"/>
        </w:tabs>
        <w:spacing w:line="240" w:lineRule="exact"/>
        <w:ind w:left="709" w:hanging="283"/>
        <w:jc w:val="both"/>
        <w:rPr>
          <w:rFonts w:ascii="Tahoma" w:hAnsi="Tahoma"/>
          <w:sz w:val="18"/>
          <w:szCs w:val="18"/>
        </w:rPr>
      </w:pPr>
      <w:r w:rsidRPr="00F65399">
        <w:rPr>
          <w:rFonts w:ascii="Tahoma" w:hAnsi="Tahoma" w:cs="Tahoma"/>
          <w:sz w:val="18"/>
          <w:szCs w:val="18"/>
        </w:rPr>
        <w:t>Oświadczenie i/lub dowody w języku obcym winny być składane wraz z tłumaczeniem na język polski.</w:t>
      </w:r>
    </w:p>
    <w:p w:rsidR="0021485D" w:rsidRPr="00F65399" w:rsidRDefault="0021485D" w:rsidP="0004630B">
      <w:pPr>
        <w:pStyle w:val="Nagwek1"/>
        <w:numPr>
          <w:ilvl w:val="0"/>
          <w:numId w:val="5"/>
        </w:numPr>
        <w:tabs>
          <w:tab w:val="clear" w:pos="900"/>
          <w:tab w:val="num" w:pos="709"/>
        </w:tabs>
        <w:spacing w:after="0"/>
        <w:ind w:left="709" w:hanging="529"/>
        <w:jc w:val="both"/>
      </w:pPr>
      <w:bookmarkStart w:id="1" w:name="30"/>
      <w:bookmarkEnd w:id="1"/>
      <w:r w:rsidRPr="00F65399">
        <w:rPr>
          <w:rFonts w:ascii="Tahoma" w:hAnsi="Tahoma"/>
          <w:sz w:val="18"/>
          <w:szCs w:val="18"/>
        </w:rPr>
        <w:t xml:space="preserve">WYKAZ OŚWIADCZEŃ I DOKUMENTÓW SKŁADANYCH NA </w:t>
      </w:r>
      <w:r w:rsidR="005D5495" w:rsidRPr="005D5495">
        <w:rPr>
          <w:rFonts w:ascii="Tahoma" w:hAnsi="Tahoma"/>
          <w:sz w:val="18"/>
          <w:szCs w:val="18"/>
        </w:rPr>
        <w:t xml:space="preserve"> WEZWANIE</w:t>
      </w:r>
      <w:r w:rsidR="005D5495">
        <w:rPr>
          <w:rFonts w:ascii="Tahoma" w:hAnsi="Tahoma"/>
          <w:sz w:val="18"/>
          <w:szCs w:val="18"/>
        </w:rPr>
        <w:t>,</w:t>
      </w:r>
      <w:r w:rsidR="005D5495" w:rsidRPr="005D5495">
        <w:rPr>
          <w:rFonts w:ascii="Tahoma" w:hAnsi="Tahoma"/>
          <w:sz w:val="18"/>
          <w:szCs w:val="18"/>
        </w:rPr>
        <w:t xml:space="preserve"> </w:t>
      </w:r>
      <w:r w:rsidR="005D5495">
        <w:rPr>
          <w:rFonts w:ascii="Tahoma" w:hAnsi="Tahoma"/>
          <w:sz w:val="18"/>
          <w:szCs w:val="18"/>
        </w:rPr>
        <w:t xml:space="preserve">NA </w:t>
      </w:r>
      <w:r w:rsidRPr="00F65399">
        <w:rPr>
          <w:rFonts w:ascii="Tahoma" w:hAnsi="Tahoma"/>
          <w:sz w:val="18"/>
          <w:szCs w:val="18"/>
        </w:rPr>
        <w:t xml:space="preserve">POTWIERDZENIE OKOLICZNOŚCI, O KTÓRYCH MOWA W ART. 25 UST. 1 PZP. </w:t>
      </w:r>
    </w:p>
    <w:p w:rsidR="0021485D" w:rsidRPr="00F65399" w:rsidRDefault="0021485D" w:rsidP="0021485D">
      <w:pPr>
        <w:spacing w:line="240" w:lineRule="exact"/>
        <w:jc w:val="both"/>
      </w:pPr>
    </w:p>
    <w:p w:rsidR="0021485D" w:rsidRPr="00F65399" w:rsidRDefault="003C5C79" w:rsidP="003C5C79">
      <w:pPr>
        <w:spacing w:line="240" w:lineRule="exact"/>
        <w:ind w:left="709"/>
        <w:jc w:val="both"/>
        <w:rPr>
          <w:rFonts w:ascii="Tahoma" w:hAnsi="Tahoma" w:cs="Tahoma"/>
          <w:b/>
          <w:sz w:val="18"/>
          <w:szCs w:val="18"/>
        </w:rPr>
      </w:pPr>
      <w:r w:rsidRPr="00F65399">
        <w:rPr>
          <w:rFonts w:ascii="Tahoma" w:hAnsi="Tahoma" w:cs="Tahoma"/>
          <w:sz w:val="18"/>
          <w:szCs w:val="18"/>
        </w:rPr>
        <w:t>Na podstawie art</w:t>
      </w:r>
      <w:r w:rsidR="002A3E59" w:rsidRPr="00F65399">
        <w:rPr>
          <w:rFonts w:ascii="Tahoma" w:hAnsi="Tahoma" w:cs="Tahoma"/>
          <w:sz w:val="18"/>
          <w:szCs w:val="18"/>
        </w:rPr>
        <w:t xml:space="preserve">.  26 ust. 2 ustawy </w:t>
      </w:r>
      <w:proofErr w:type="spellStart"/>
      <w:r w:rsidR="002A3E59" w:rsidRPr="00F65399">
        <w:rPr>
          <w:rFonts w:ascii="Tahoma" w:hAnsi="Tahoma" w:cs="Tahoma"/>
          <w:sz w:val="18"/>
          <w:szCs w:val="18"/>
        </w:rPr>
        <w:t>Pzp</w:t>
      </w:r>
      <w:proofErr w:type="spellEnd"/>
      <w:r w:rsidR="002A3E59" w:rsidRPr="00F65399">
        <w:rPr>
          <w:rFonts w:ascii="Tahoma" w:hAnsi="Tahoma" w:cs="Tahoma"/>
          <w:b/>
          <w:sz w:val="18"/>
          <w:szCs w:val="18"/>
        </w:rPr>
        <w:t xml:space="preserve"> </w:t>
      </w:r>
      <w:r w:rsidRPr="00F65399">
        <w:rPr>
          <w:rFonts w:ascii="Tahoma" w:hAnsi="Tahoma" w:cs="Tahoma"/>
          <w:b/>
          <w:sz w:val="18"/>
          <w:szCs w:val="18"/>
        </w:rPr>
        <w:t>Zamawiający wezwie wykonawcę, którego oferta została najwyżej oceniona, do złożenia w wyznaczonym, nie krótszym niż 5 dni, terminie aktualnych na dzień złożenia następujących oświadczeń lub dokumentów potwierdzających okoliczności, o których mowa w art. 25 ust. 1.:</w:t>
      </w:r>
    </w:p>
    <w:p w:rsidR="0011098D" w:rsidRPr="00F65399" w:rsidRDefault="0011098D" w:rsidP="0011098D">
      <w:pPr>
        <w:numPr>
          <w:ilvl w:val="1"/>
          <w:numId w:val="7"/>
        </w:numPr>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wykazania spełnienia przez wykonawcę warunków, o których mowa w art. 25 ust. 1 pkt. 1 i 2 z dnia 29 stycznia 2004 r. </w:t>
      </w:r>
      <w:proofErr w:type="spellStart"/>
      <w:r w:rsidRPr="00F65399">
        <w:rPr>
          <w:rFonts w:ascii="Tahoma" w:hAnsi="Tahoma" w:cs="Tahoma"/>
          <w:b/>
          <w:sz w:val="18"/>
          <w:szCs w:val="18"/>
        </w:rPr>
        <w:t>Pzp</w:t>
      </w:r>
      <w:proofErr w:type="spellEnd"/>
      <w:r w:rsidRPr="00F65399">
        <w:rPr>
          <w:rFonts w:ascii="Tahoma" w:hAnsi="Tahoma" w:cs="Tahoma"/>
          <w:b/>
          <w:sz w:val="18"/>
          <w:szCs w:val="18"/>
        </w:rPr>
        <w:t xml:space="preserve">., zamawiający żąda następujących </w:t>
      </w:r>
      <w:r w:rsidRPr="00F96996">
        <w:rPr>
          <w:rFonts w:ascii="Tahoma" w:hAnsi="Tahoma" w:cs="Tahoma"/>
          <w:b/>
          <w:sz w:val="18"/>
          <w:szCs w:val="18"/>
        </w:rPr>
        <w:t>dokumentów</w:t>
      </w:r>
      <w:r w:rsidR="00DA6A4F" w:rsidRPr="00F96996">
        <w:rPr>
          <w:rFonts w:ascii="Tahoma" w:hAnsi="Tahoma" w:cs="Tahoma"/>
          <w:b/>
          <w:sz w:val="18"/>
          <w:szCs w:val="18"/>
        </w:rPr>
        <w:t xml:space="preserve"> ( </w:t>
      </w:r>
      <w:r w:rsidR="00F96996" w:rsidRPr="00F96996">
        <w:rPr>
          <w:rFonts w:ascii="Tahoma" w:hAnsi="Tahoma" w:cs="Tahoma"/>
          <w:b/>
          <w:sz w:val="18"/>
          <w:szCs w:val="18"/>
        </w:rPr>
        <w:t>pkt 1.1-1.</w:t>
      </w:r>
      <w:r w:rsidR="00E41D18">
        <w:rPr>
          <w:rFonts w:ascii="Tahoma" w:hAnsi="Tahoma" w:cs="Tahoma"/>
          <w:b/>
          <w:sz w:val="18"/>
          <w:szCs w:val="18"/>
        </w:rPr>
        <w:t>10</w:t>
      </w:r>
      <w:r w:rsidR="00DA6A4F" w:rsidRPr="00F96996">
        <w:rPr>
          <w:rFonts w:ascii="Tahoma" w:hAnsi="Tahoma" w:cs="Tahoma"/>
          <w:b/>
          <w:sz w:val="18"/>
          <w:szCs w:val="18"/>
        </w:rPr>
        <w:t xml:space="preserve"> )</w:t>
      </w:r>
      <w:r w:rsidRPr="00F96996">
        <w:rPr>
          <w:rFonts w:ascii="Tahoma" w:hAnsi="Tahoma" w:cs="Tahoma"/>
          <w:b/>
          <w:sz w:val="18"/>
          <w:szCs w:val="18"/>
        </w:rPr>
        <w:t>:</w:t>
      </w:r>
    </w:p>
    <w:p w:rsidR="00E21C9B" w:rsidRDefault="0011098D" w:rsidP="000203F3">
      <w:pPr>
        <w:spacing w:after="60"/>
        <w:ind w:left="851" w:hanging="284"/>
        <w:jc w:val="both"/>
      </w:pPr>
      <w:r w:rsidRPr="00F65399">
        <w:rPr>
          <w:rFonts w:ascii="Tahoma" w:hAnsi="Tahoma" w:cs="Tahoma"/>
          <w:sz w:val="18"/>
          <w:szCs w:val="18"/>
        </w:rPr>
        <w:t>a/</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dotyczących </w:t>
      </w:r>
      <w:r w:rsidRPr="002A662C">
        <w:rPr>
          <w:rFonts w:ascii="Tahoma" w:hAnsi="Tahoma"/>
          <w:b/>
          <w:sz w:val="18"/>
          <w:u w:val="single"/>
        </w:rPr>
        <w:t>kompetencji lub uprawnień</w:t>
      </w:r>
      <w:r w:rsidRPr="00F65399">
        <w:rPr>
          <w:rFonts w:ascii="Tahoma" w:hAnsi="Tahoma" w:cs="Tahoma"/>
          <w:sz w:val="18"/>
          <w:szCs w:val="18"/>
        </w:rPr>
        <w:t xml:space="preserve"> do prowadzenia określonej działalności zawodowej zamawiający żąda dokumentów potwierdzających posiadanie takich kompetencji lub uprawnień, o ile obowiązek ich posiadania wynika z odrębnych przepisów:</w:t>
      </w:r>
      <w:r w:rsidR="00E21C9B" w:rsidRPr="00E21C9B">
        <w:t xml:space="preserve"> </w:t>
      </w:r>
    </w:p>
    <w:p w:rsidR="0011098D" w:rsidRPr="00F65399" w:rsidRDefault="00E21C9B" w:rsidP="00E21C9B">
      <w:pPr>
        <w:spacing w:after="60"/>
        <w:ind w:left="851"/>
        <w:jc w:val="both"/>
        <w:rPr>
          <w:rFonts w:ascii="Tahoma" w:hAnsi="Tahoma" w:cs="Tahoma"/>
          <w:sz w:val="18"/>
          <w:szCs w:val="18"/>
        </w:rPr>
      </w:pPr>
      <w:r w:rsidRPr="00E21C9B">
        <w:rPr>
          <w:rFonts w:ascii="Tahoma" w:hAnsi="Tahoma" w:cs="Tahoma"/>
          <w:sz w:val="18"/>
          <w:szCs w:val="18"/>
        </w:rPr>
        <w:t>- nie dotyczy</w:t>
      </w:r>
    </w:p>
    <w:p w:rsidR="000203F3" w:rsidRPr="00F65399" w:rsidRDefault="000203F3" w:rsidP="000203F3">
      <w:pPr>
        <w:spacing w:after="60"/>
        <w:ind w:left="851" w:hanging="284"/>
        <w:jc w:val="both"/>
        <w:rPr>
          <w:rFonts w:ascii="Tahoma" w:hAnsi="Tahoma" w:cs="Tahoma"/>
          <w:sz w:val="18"/>
          <w:szCs w:val="18"/>
        </w:rPr>
      </w:pPr>
      <w:r w:rsidRPr="00F65399">
        <w:rPr>
          <w:rFonts w:ascii="Tahoma" w:hAnsi="Tahoma" w:cs="Tahoma"/>
          <w:sz w:val="18"/>
          <w:szCs w:val="18"/>
        </w:rPr>
        <w:t>b/</w:t>
      </w:r>
      <w:r w:rsidRPr="00F65399">
        <w:rPr>
          <w:rFonts w:ascii="Tahoma" w:hAnsi="Tahoma" w:cs="Tahoma"/>
          <w:b/>
          <w:sz w:val="18"/>
          <w:szCs w:val="18"/>
        </w:rPr>
        <w:t> </w:t>
      </w:r>
      <w:r w:rsidRPr="00F65399">
        <w:rPr>
          <w:rFonts w:ascii="Tahoma" w:hAnsi="Tahoma" w:cs="Tahoma"/>
          <w:sz w:val="18"/>
          <w:szCs w:val="18"/>
        </w:rPr>
        <w:t xml:space="preserve">W celu potwierdzenia spełniania przez wykonawcę warunków udziału w postępowaniu lub kryteriów selekcji dotyczących </w:t>
      </w:r>
      <w:r w:rsidRPr="002A662C">
        <w:rPr>
          <w:rFonts w:ascii="Tahoma" w:hAnsi="Tahoma"/>
          <w:b/>
          <w:sz w:val="18"/>
          <w:u w:val="single"/>
        </w:rPr>
        <w:t>sytuacji ekonomicznej lub finansowej</w:t>
      </w:r>
      <w:r w:rsidRPr="00F65399">
        <w:rPr>
          <w:rFonts w:ascii="Tahoma" w:hAnsi="Tahoma" w:cs="Tahoma"/>
          <w:sz w:val="18"/>
          <w:szCs w:val="18"/>
        </w:rPr>
        <w:t xml:space="preserve"> zamawiający żąda następujących dokumentów: </w:t>
      </w:r>
    </w:p>
    <w:p w:rsidR="000203F3" w:rsidRPr="00F65399" w:rsidRDefault="000203F3" w:rsidP="0011098D">
      <w:pPr>
        <w:numPr>
          <w:ilvl w:val="1"/>
          <w:numId w:val="38"/>
        </w:numPr>
        <w:tabs>
          <w:tab w:val="left" w:pos="993"/>
        </w:tabs>
        <w:spacing w:after="60"/>
        <w:ind w:left="1134" w:hanging="425"/>
        <w:jc w:val="both"/>
        <w:rPr>
          <w:rFonts w:ascii="Tahoma" w:hAnsi="Tahoma" w:cs="Tahoma"/>
          <w:sz w:val="18"/>
          <w:szCs w:val="18"/>
        </w:rPr>
      </w:pPr>
      <w:r w:rsidRPr="00F65399">
        <w:rPr>
          <w:rFonts w:ascii="Tahoma" w:hAnsi="Tahoma" w:cs="Tahoma"/>
          <w:b/>
          <w:sz w:val="18"/>
          <w:szCs w:val="18"/>
        </w:rPr>
        <w:t xml:space="preserve">dokument potwierdzający,  </w:t>
      </w:r>
      <w:r w:rsidRPr="00F65399">
        <w:rPr>
          <w:rFonts w:ascii="Tahoma" w:hAnsi="Tahoma" w:cs="Tahoma"/>
          <w:sz w:val="18"/>
          <w:szCs w:val="18"/>
        </w:rPr>
        <w:t>iż Wykonawca jest ubezpieczony</w:t>
      </w:r>
      <w:r w:rsidRPr="00F65399">
        <w:rPr>
          <w:rFonts w:ascii="Tahoma" w:hAnsi="Tahoma" w:cs="Tahoma"/>
          <w:b/>
          <w:sz w:val="18"/>
          <w:szCs w:val="18"/>
        </w:rPr>
        <w:t xml:space="preserve"> od odpowiedzialności cywilnej </w:t>
      </w:r>
      <w:r w:rsidRPr="00F65399">
        <w:rPr>
          <w:rFonts w:ascii="Tahoma" w:hAnsi="Tahoma" w:cs="Tahoma"/>
          <w:sz w:val="18"/>
          <w:szCs w:val="18"/>
        </w:rPr>
        <w:t>w zakresie prowadzonej działalności związanej z przedmiote</w:t>
      </w:r>
      <w:r w:rsidR="00FD52A8">
        <w:rPr>
          <w:rFonts w:ascii="Tahoma" w:hAnsi="Tahoma" w:cs="Tahoma"/>
          <w:sz w:val="18"/>
          <w:szCs w:val="18"/>
        </w:rPr>
        <w:t>m zamówienia na kwotę minimum 35</w:t>
      </w:r>
      <w:r w:rsidRPr="00F65399">
        <w:rPr>
          <w:rFonts w:ascii="Tahoma" w:hAnsi="Tahoma" w:cs="Tahoma"/>
          <w:sz w:val="18"/>
          <w:szCs w:val="18"/>
        </w:rPr>
        <w:t>0 000,00 zł.</w:t>
      </w:r>
      <w:r w:rsidRPr="00F65399">
        <w:rPr>
          <w:rFonts w:ascii="Tahoma" w:hAnsi="Tahoma" w:cs="Tahoma"/>
          <w:b/>
          <w:sz w:val="18"/>
          <w:szCs w:val="18"/>
        </w:rPr>
        <w:t xml:space="preserve"> – w postaci załącznika</w:t>
      </w:r>
    </w:p>
    <w:p w:rsidR="0011098D" w:rsidRPr="00FD52A8" w:rsidRDefault="0011098D" w:rsidP="0011098D">
      <w:pPr>
        <w:tabs>
          <w:tab w:val="left" w:pos="851"/>
        </w:tabs>
        <w:spacing w:after="60"/>
        <w:ind w:left="851" w:hanging="284"/>
        <w:jc w:val="both"/>
        <w:rPr>
          <w:rFonts w:ascii="Tahoma" w:hAnsi="Tahoma" w:cs="Tahoma"/>
          <w:sz w:val="18"/>
          <w:szCs w:val="18"/>
        </w:rPr>
      </w:pPr>
      <w:r w:rsidRPr="00F65399">
        <w:rPr>
          <w:rFonts w:ascii="Tahoma" w:hAnsi="Tahoma" w:cs="Tahoma"/>
          <w:sz w:val="18"/>
          <w:szCs w:val="18"/>
        </w:rPr>
        <w:t xml:space="preserve">c/ W celu potwierdzenia spełniania przez wykonawcę warunków udziału w postępowaniu dotyczących </w:t>
      </w:r>
      <w:r w:rsidRPr="00F65399">
        <w:rPr>
          <w:rFonts w:ascii="Tahoma" w:hAnsi="Tahoma" w:cs="Tahoma"/>
          <w:sz w:val="18"/>
          <w:szCs w:val="18"/>
          <w:u w:val="single"/>
        </w:rPr>
        <w:t xml:space="preserve">zdolności </w:t>
      </w:r>
      <w:r w:rsidRPr="002A662C">
        <w:rPr>
          <w:rFonts w:ascii="Tahoma" w:hAnsi="Tahoma"/>
          <w:b/>
          <w:sz w:val="18"/>
          <w:u w:val="single"/>
        </w:rPr>
        <w:t>technicznej lub zawodowej</w:t>
      </w:r>
      <w:r w:rsidR="000203F3" w:rsidRPr="00FD52A8">
        <w:rPr>
          <w:rFonts w:ascii="Tahoma" w:hAnsi="Tahoma" w:cs="Tahoma"/>
          <w:sz w:val="18"/>
          <w:szCs w:val="18"/>
        </w:rPr>
        <w:t xml:space="preserve"> (zgodnie z rozdziałem IV</w:t>
      </w:r>
      <w:r w:rsidRPr="00FD52A8">
        <w:rPr>
          <w:rFonts w:ascii="Tahoma" w:hAnsi="Tahoma" w:cs="Tahoma"/>
          <w:sz w:val="18"/>
          <w:szCs w:val="18"/>
        </w:rPr>
        <w:t xml:space="preserve">) zamawiający żąda następujących dokumentów: </w:t>
      </w:r>
    </w:p>
    <w:p w:rsidR="0011098D" w:rsidRPr="00CB4171" w:rsidRDefault="000203F3" w:rsidP="0011098D">
      <w:pPr>
        <w:numPr>
          <w:ilvl w:val="1"/>
          <w:numId w:val="38"/>
        </w:numPr>
        <w:tabs>
          <w:tab w:val="left" w:pos="993"/>
        </w:tabs>
        <w:spacing w:after="60"/>
        <w:ind w:left="1134" w:hanging="425"/>
        <w:jc w:val="both"/>
        <w:rPr>
          <w:rFonts w:ascii="Tahoma" w:hAnsi="Tahoma" w:cs="Tahoma"/>
          <w:sz w:val="18"/>
          <w:szCs w:val="18"/>
        </w:rPr>
      </w:pPr>
      <w:r w:rsidRPr="00FD52A8">
        <w:rPr>
          <w:rFonts w:ascii="Tahoma" w:hAnsi="Tahoma" w:cs="Tahoma"/>
          <w:b/>
          <w:sz w:val="18"/>
          <w:szCs w:val="18"/>
        </w:rPr>
        <w:t>Wykaz usług</w:t>
      </w:r>
      <w:r w:rsidRPr="00FD52A8">
        <w:rPr>
          <w:rFonts w:ascii="Tahoma" w:hAnsi="Tahoma" w:cs="Tahoma"/>
          <w:sz w:val="18"/>
          <w:szCs w:val="18"/>
        </w:rPr>
        <w:t xml:space="preserve"> </w:t>
      </w:r>
      <w:r w:rsidR="00FD52A8" w:rsidRPr="00FD52A8">
        <w:rPr>
          <w:rFonts w:ascii="Tahoma" w:hAnsi="Tahoma" w:cs="Tahoma"/>
          <w:sz w:val="18"/>
          <w:szCs w:val="18"/>
        </w:rPr>
        <w:t xml:space="preserve">( min.1 ) </w:t>
      </w:r>
      <w:r w:rsidRPr="00FD52A8">
        <w:rPr>
          <w:rFonts w:ascii="Tahoma" w:hAnsi="Tahoma" w:cs="Tahoma"/>
          <w:sz w:val="18"/>
          <w:szCs w:val="18"/>
        </w:rPr>
        <w:t>wykonanych, a w przypadku świadczeń okresowych lub ciągłych również wyk</w:t>
      </w:r>
      <w:r w:rsidR="00225F1F" w:rsidRPr="00FD52A8">
        <w:rPr>
          <w:rFonts w:ascii="Tahoma" w:hAnsi="Tahoma" w:cs="Tahoma"/>
          <w:sz w:val="18"/>
          <w:szCs w:val="18"/>
        </w:rPr>
        <w:t>onywanych, w okresie ostatnich 2</w:t>
      </w:r>
      <w:r w:rsidRPr="00FD52A8">
        <w:rPr>
          <w:rFonts w:ascii="Tahoma" w:hAnsi="Tahoma" w:cs="Tahoma"/>
          <w:sz w:val="18"/>
          <w:szCs w:val="18"/>
        </w:rPr>
        <w:t xml:space="preserve"> lat przed upływem terminu składania ofert albo wniosków o dopuszczenie do udziału w postępowaniu, a jeżeli okres prowadzenia działalności jest krótszy – w tym okresie, </w:t>
      </w:r>
      <w:r w:rsidRPr="00FD52A8">
        <w:rPr>
          <w:rFonts w:ascii="Tahoma" w:hAnsi="Tahoma" w:cs="Tahoma"/>
          <w:b/>
          <w:sz w:val="18"/>
          <w:szCs w:val="18"/>
        </w:rPr>
        <w:t>wraz z podaniem ich wartości, przedmiotu, dat wykonania i podmiotów</w:t>
      </w:r>
      <w:r w:rsidRPr="00FD52A8">
        <w:rPr>
          <w:rFonts w:ascii="Tahoma" w:hAnsi="Tahoma" w:cs="Tahoma"/>
          <w:sz w:val="18"/>
          <w:szCs w:val="18"/>
        </w:rPr>
        <w:t xml:space="preserve">, na rzecz których usługi zostały wykonane, </w:t>
      </w:r>
      <w:r w:rsidRPr="00FD52A8">
        <w:rPr>
          <w:rFonts w:ascii="Tahoma" w:hAnsi="Tahoma" w:cs="Tahoma"/>
          <w:b/>
          <w:sz w:val="18"/>
          <w:szCs w:val="18"/>
        </w:rPr>
        <w:t>oraz załączeniem dowodów określających czy te usługi zostały wykonane lub są wykonywane należycie</w:t>
      </w:r>
      <w:r w:rsidRPr="00FD52A8">
        <w:rPr>
          <w:rFonts w:ascii="Tahoma" w:hAnsi="Tahoma" w:cs="Tahoma"/>
          <w:sz w:val="18"/>
          <w:szCs w:val="18"/>
        </w:rPr>
        <w:t xml:space="preserve">, przy czym dowodami, o których mowa, są </w:t>
      </w:r>
      <w:r w:rsidRPr="00FD52A8">
        <w:rPr>
          <w:rFonts w:ascii="Tahoma" w:hAnsi="Tahoma" w:cs="Tahoma"/>
          <w:b/>
          <w:sz w:val="18"/>
          <w:szCs w:val="18"/>
        </w:rPr>
        <w:t>referencje</w:t>
      </w:r>
      <w:r w:rsidRPr="00FD52A8">
        <w:rPr>
          <w:rFonts w:ascii="Tahoma" w:hAnsi="Tahoma" w:cs="Tahoma"/>
          <w:sz w:val="18"/>
          <w:szCs w:val="18"/>
        </w:rPr>
        <w:t xml:space="preserv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w:t>
      </w:r>
      <w:r w:rsidRPr="00CB4171">
        <w:rPr>
          <w:rFonts w:ascii="Tahoma" w:hAnsi="Tahoma" w:cs="Tahoma"/>
          <w:sz w:val="18"/>
          <w:szCs w:val="18"/>
        </w:rPr>
        <w:t xml:space="preserve">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 – </w:t>
      </w:r>
      <w:r w:rsidRPr="00CB4171">
        <w:rPr>
          <w:rFonts w:ascii="Tahoma" w:hAnsi="Tahoma" w:cs="Tahoma"/>
          <w:b/>
          <w:sz w:val="18"/>
          <w:szCs w:val="18"/>
        </w:rPr>
        <w:t>Załącznik nr 6 do SIWZ</w:t>
      </w:r>
      <w:r w:rsidR="0011098D" w:rsidRPr="00CB4171">
        <w:rPr>
          <w:rFonts w:ascii="Tahoma" w:hAnsi="Tahoma" w:cs="Tahoma"/>
          <w:sz w:val="18"/>
          <w:szCs w:val="18"/>
        </w:rPr>
        <w:t>.</w:t>
      </w:r>
    </w:p>
    <w:p w:rsidR="000203F3" w:rsidRPr="00CB4171" w:rsidRDefault="000203F3"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 xml:space="preserve">Wykaz środków transportu </w:t>
      </w:r>
      <w:r w:rsidRPr="00CB4171">
        <w:rPr>
          <w:rFonts w:ascii="Tahoma" w:hAnsi="Tahoma" w:cs="Tahoma"/>
          <w:sz w:val="18"/>
          <w:szCs w:val="18"/>
        </w:rPr>
        <w:t>dostępnych wykonawcy w celu wykonania zamówienia publicznego wraz z informacją o podstawie do dysponowania tymi zasobami</w:t>
      </w:r>
      <w:r w:rsidRPr="00CB4171">
        <w:rPr>
          <w:rFonts w:ascii="Tahoma" w:hAnsi="Tahoma" w:cs="Tahoma"/>
          <w:b/>
          <w:sz w:val="18"/>
          <w:szCs w:val="18"/>
        </w:rPr>
        <w:t xml:space="preserve"> – Załącznik nr 7 do SIWZ </w:t>
      </w:r>
      <w:r w:rsidRPr="00CB4171">
        <w:rPr>
          <w:rFonts w:ascii="Tahoma" w:hAnsi="Tahoma" w:cs="Tahoma"/>
          <w:sz w:val="18"/>
          <w:szCs w:val="18"/>
        </w:rPr>
        <w:t>.</w:t>
      </w:r>
    </w:p>
    <w:p w:rsidR="00501572"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501572" w:rsidRPr="00F96996">
        <w:rPr>
          <w:rFonts w:ascii="Tahoma" w:hAnsi="Tahoma" w:cs="Tahoma"/>
          <w:b/>
          <w:sz w:val="18"/>
          <w:szCs w:val="18"/>
        </w:rPr>
        <w:t xml:space="preserve"> zgodności , certyfikat zgodności </w:t>
      </w:r>
      <w:r w:rsidR="00501572" w:rsidRPr="00F96996">
        <w:rPr>
          <w:rFonts w:ascii="Tahoma" w:hAnsi="Tahoma" w:cs="Tahoma"/>
          <w:sz w:val="18"/>
          <w:szCs w:val="18"/>
        </w:rPr>
        <w:t xml:space="preserve">potwierdzające że środki transportu użyte do realizacji zamówienia </w:t>
      </w:r>
      <w:r w:rsidR="00501572" w:rsidRPr="00F96996">
        <w:rPr>
          <w:rFonts w:ascii="Tahoma" w:hAnsi="Tahoma" w:cs="Tahoma"/>
          <w:b/>
          <w:sz w:val="18"/>
          <w:szCs w:val="18"/>
        </w:rPr>
        <w:t>odpowiadają Polskim Normom przenoszącym europejskie normy zharmonizowane</w:t>
      </w:r>
      <w:r w:rsidR="00501572" w:rsidRPr="00F96996">
        <w:rPr>
          <w:rFonts w:ascii="Tahoma" w:hAnsi="Tahoma" w:cs="Tahoma"/>
          <w:sz w:val="18"/>
          <w:szCs w:val="18"/>
        </w:rPr>
        <w:t xml:space="preserve"> (PN-EN 1789+A2:2011P)</w:t>
      </w:r>
      <w:r w:rsidR="00612A37" w:rsidRPr="00F96996">
        <w:rPr>
          <w:rFonts w:ascii="Tahoma" w:hAnsi="Tahoma" w:cs="Tahoma"/>
          <w:b/>
          <w:sz w:val="18"/>
          <w:szCs w:val="18"/>
        </w:rPr>
        <w:t xml:space="preserve"> –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ocena</w:t>
      </w:r>
      <w:r w:rsidR="00A13BE5" w:rsidRPr="00F96996">
        <w:rPr>
          <w:rFonts w:ascii="Tahoma" w:hAnsi="Tahoma" w:cs="Tahoma"/>
          <w:b/>
          <w:sz w:val="18"/>
          <w:szCs w:val="18"/>
        </w:rPr>
        <w:t xml:space="preserve"> zgodności , certyfikat zgodności </w:t>
      </w:r>
      <w:r w:rsidR="00A13BE5" w:rsidRPr="00F96996">
        <w:rPr>
          <w:rFonts w:ascii="Tahoma" w:hAnsi="Tahoma" w:cs="Tahoma"/>
          <w:sz w:val="18"/>
          <w:szCs w:val="18"/>
        </w:rPr>
        <w:t xml:space="preserve">potwierdzające że środki transportu użyte do realizacji zamówienia </w:t>
      </w:r>
      <w:r w:rsidR="00A13BE5" w:rsidRPr="00F96996">
        <w:rPr>
          <w:rFonts w:ascii="Tahoma" w:hAnsi="Tahoma" w:cs="Tahoma"/>
          <w:b/>
          <w:sz w:val="18"/>
          <w:szCs w:val="18"/>
        </w:rPr>
        <w:t>odpowiadają warunkom technicznym określonym w rozporządzeniu Ministra Infrastruktury</w:t>
      </w:r>
      <w:r w:rsidR="00A13BE5" w:rsidRPr="00F96996">
        <w:rPr>
          <w:rFonts w:ascii="Tahoma" w:hAnsi="Tahoma" w:cs="Tahoma"/>
          <w:sz w:val="18"/>
          <w:szCs w:val="18"/>
        </w:rPr>
        <w:t xml:space="preserve"> z dnia 31.12.2002 r. w sprawie warunków technicznych  pojazdów oraz zakresu ich niezbędnego wyposażenia (</w:t>
      </w:r>
      <w:r w:rsidR="00873B5C" w:rsidRPr="00873B5C">
        <w:rPr>
          <w:rFonts w:ascii="Tahoma" w:hAnsi="Tahoma" w:cs="Tahoma"/>
          <w:sz w:val="18"/>
          <w:szCs w:val="18"/>
        </w:rPr>
        <w:t xml:space="preserve">tekst jednolity: Dz. U. z 2016 r. poz. 2022 z </w:t>
      </w:r>
      <w:proofErr w:type="spellStart"/>
      <w:r w:rsidR="00873B5C" w:rsidRPr="00873B5C">
        <w:rPr>
          <w:rFonts w:ascii="Tahoma" w:hAnsi="Tahoma" w:cs="Tahoma"/>
          <w:sz w:val="18"/>
          <w:szCs w:val="18"/>
        </w:rPr>
        <w:t>późn</w:t>
      </w:r>
      <w:proofErr w:type="spellEnd"/>
      <w:r w:rsidR="00873B5C" w:rsidRPr="00873B5C">
        <w:rPr>
          <w:rFonts w:ascii="Tahoma" w:hAnsi="Tahoma" w:cs="Tahoma"/>
          <w:sz w:val="18"/>
          <w:szCs w:val="18"/>
        </w:rPr>
        <w:t>. zm.</w:t>
      </w:r>
      <w:r w:rsidR="00A13BE5" w:rsidRPr="00F96996">
        <w:rPr>
          <w:rFonts w:ascii="Tahoma" w:hAnsi="Tahoma" w:cs="Tahoma"/>
          <w:sz w:val="18"/>
          <w:szCs w:val="18"/>
        </w:rPr>
        <w:t>),</w:t>
      </w:r>
      <w:r w:rsidR="00A13BE5" w:rsidRPr="00F96996">
        <w:rPr>
          <w:rFonts w:ascii="Tahoma" w:hAnsi="Tahoma" w:cs="Tahoma"/>
          <w:b/>
          <w:sz w:val="18"/>
          <w:szCs w:val="18"/>
        </w:rPr>
        <w:t xml:space="preserve"> – w postaci załącznika</w:t>
      </w:r>
    </w:p>
    <w:p w:rsidR="009719F4" w:rsidRPr="00F96996" w:rsidRDefault="009719F4"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 xml:space="preserve">aktualne zezwolenie na wykonywanie krajowego drogowego przewozu osób wydane przez właściwy organ. </w:t>
      </w:r>
      <w:r w:rsidRPr="00F96996">
        <w:rPr>
          <w:rFonts w:ascii="Tahoma" w:hAnsi="Tahoma" w:cs="Tahoma"/>
          <w:sz w:val="18"/>
          <w:szCs w:val="18"/>
        </w:rPr>
        <w:t>Ustawa z dnia 6 września 2001r. o transporcie drogowym (Dz. U. z 2019.poz.2140 ze zm.)</w:t>
      </w:r>
      <w:r w:rsidR="00DA6A4F" w:rsidRPr="00F96996">
        <w:rPr>
          <w:rFonts w:ascii="Tahoma" w:hAnsi="Tahoma" w:cs="Tahoma"/>
          <w:sz w:val="18"/>
          <w:szCs w:val="18"/>
        </w:rPr>
        <w:t xml:space="preserve"> </w:t>
      </w:r>
      <w:r w:rsidR="00DA6A4F" w:rsidRPr="00F96996">
        <w:rPr>
          <w:rFonts w:ascii="Tahoma" w:hAnsi="Tahoma" w:cs="Tahoma"/>
          <w:b/>
          <w:sz w:val="18"/>
          <w:szCs w:val="18"/>
        </w:rPr>
        <w:t>– w postaci załącznika</w:t>
      </w:r>
    </w:p>
    <w:p w:rsidR="00A13BE5" w:rsidRPr="00F96996" w:rsidRDefault="00F92723"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opinia</w:t>
      </w:r>
      <w:r w:rsidR="00A13BE5" w:rsidRPr="00F96996">
        <w:rPr>
          <w:rFonts w:ascii="Tahoma" w:hAnsi="Tahoma" w:cs="Tahoma"/>
          <w:b/>
          <w:sz w:val="18"/>
          <w:szCs w:val="18"/>
        </w:rPr>
        <w:t>/decyzj</w:t>
      </w:r>
      <w:r w:rsidRPr="00F96996">
        <w:rPr>
          <w:rFonts w:ascii="Tahoma" w:hAnsi="Tahoma" w:cs="Tahoma"/>
          <w:b/>
          <w:sz w:val="18"/>
          <w:szCs w:val="18"/>
        </w:rPr>
        <w:t>a</w:t>
      </w:r>
      <w:r w:rsidR="00A13BE5" w:rsidRPr="00F96996">
        <w:rPr>
          <w:rFonts w:ascii="Tahoma" w:hAnsi="Tahoma" w:cs="Tahoma"/>
          <w:b/>
          <w:sz w:val="18"/>
          <w:szCs w:val="18"/>
        </w:rPr>
        <w:t xml:space="preserve">/protokół </w:t>
      </w:r>
      <w:r w:rsidR="00A13BE5" w:rsidRPr="00F96996">
        <w:rPr>
          <w:rFonts w:ascii="Tahoma" w:hAnsi="Tahoma" w:cs="Tahoma"/>
          <w:sz w:val="18"/>
          <w:szCs w:val="18"/>
        </w:rPr>
        <w:t xml:space="preserve">Kontroli Stacji Sanitarno-Epidemiologicznej dotyczącej Bazy transportu oraz zgłoszonych ambulansów potwierdzające </w:t>
      </w:r>
      <w:r w:rsidR="00A13BE5" w:rsidRPr="00F96996">
        <w:rPr>
          <w:rFonts w:ascii="Tahoma" w:hAnsi="Tahoma" w:cs="Tahoma"/>
          <w:b/>
          <w:sz w:val="18"/>
          <w:szCs w:val="18"/>
        </w:rPr>
        <w:t>Spełnienie warunków sanitarno-epidemiologicznych</w:t>
      </w:r>
      <w:r w:rsidR="00A13BE5" w:rsidRPr="00F96996">
        <w:rPr>
          <w:rFonts w:ascii="Tahoma" w:hAnsi="Tahoma" w:cs="Tahoma"/>
          <w:sz w:val="18"/>
          <w:szCs w:val="18"/>
        </w:rPr>
        <w:t xml:space="preserve"> Bazy Transportu i Ambulansów</w:t>
      </w:r>
      <w:r w:rsidR="00A13BE5" w:rsidRPr="00F96996">
        <w:rPr>
          <w:rFonts w:ascii="Tahoma" w:hAnsi="Tahoma" w:cs="Tahoma"/>
          <w:b/>
          <w:sz w:val="18"/>
          <w:szCs w:val="18"/>
        </w:rPr>
        <w:t>– w postaci załącznika</w:t>
      </w:r>
    </w:p>
    <w:p w:rsidR="00A13BE5" w:rsidRPr="00F96996" w:rsidRDefault="00F96996" w:rsidP="0011098D">
      <w:pPr>
        <w:numPr>
          <w:ilvl w:val="1"/>
          <w:numId w:val="38"/>
        </w:numPr>
        <w:tabs>
          <w:tab w:val="left" w:pos="993"/>
        </w:tabs>
        <w:spacing w:after="60"/>
        <w:ind w:left="1134" w:hanging="425"/>
        <w:jc w:val="both"/>
        <w:rPr>
          <w:rFonts w:ascii="Tahoma" w:hAnsi="Tahoma" w:cs="Tahoma"/>
          <w:sz w:val="18"/>
          <w:szCs w:val="18"/>
        </w:rPr>
      </w:pPr>
      <w:r w:rsidRPr="00F96996">
        <w:rPr>
          <w:rFonts w:ascii="Tahoma" w:hAnsi="Tahoma" w:cs="Tahoma"/>
          <w:b/>
          <w:sz w:val="18"/>
          <w:szCs w:val="18"/>
        </w:rPr>
        <w:t>z</w:t>
      </w:r>
      <w:r w:rsidR="00A13BE5" w:rsidRPr="00F96996">
        <w:rPr>
          <w:rFonts w:ascii="Tahoma" w:hAnsi="Tahoma" w:cs="Tahoma"/>
          <w:b/>
          <w:sz w:val="18"/>
          <w:szCs w:val="18"/>
        </w:rPr>
        <w:t>ezwolenie</w:t>
      </w:r>
      <w:r w:rsidR="00A13BE5" w:rsidRPr="00F96996">
        <w:rPr>
          <w:rFonts w:ascii="Tahoma" w:hAnsi="Tahoma" w:cs="Tahoma"/>
          <w:sz w:val="18"/>
          <w:szCs w:val="18"/>
        </w:rPr>
        <w:t xml:space="preserve"> </w:t>
      </w:r>
      <w:r w:rsidR="00A13BE5" w:rsidRPr="00F96996">
        <w:rPr>
          <w:rFonts w:ascii="Tahoma" w:hAnsi="Tahoma" w:cs="Tahoma"/>
          <w:b/>
          <w:sz w:val="18"/>
          <w:szCs w:val="18"/>
        </w:rPr>
        <w:t>Ministra Spraw Wewnętrznych</w:t>
      </w:r>
      <w:r w:rsidR="00A13BE5" w:rsidRPr="00F96996">
        <w:rPr>
          <w:rFonts w:ascii="Tahoma" w:hAnsi="Tahoma" w:cs="Tahoma"/>
          <w:sz w:val="18"/>
          <w:szCs w:val="18"/>
        </w:rPr>
        <w:t xml:space="preserve"> i Administracji n</w:t>
      </w:r>
      <w:r w:rsidR="00A13BE5" w:rsidRPr="00F96996">
        <w:rPr>
          <w:rFonts w:ascii="Tahoma" w:hAnsi="Tahoma" w:cs="Tahoma"/>
          <w:b/>
          <w:sz w:val="18"/>
          <w:szCs w:val="18"/>
        </w:rPr>
        <w:t>a użytkowanie pojazdów samochodowych jako uprzywilejowanych w ruchu drogowym</w:t>
      </w:r>
      <w:r w:rsidR="00A13BE5" w:rsidRPr="00F96996">
        <w:rPr>
          <w:rFonts w:ascii="Tahoma" w:hAnsi="Tahoma" w:cs="Tahoma"/>
          <w:sz w:val="18"/>
          <w:szCs w:val="18"/>
        </w:rPr>
        <w:t xml:space="preserve"> – zgodnie z ustawą/prawem o ruchu drogowym z dnia 20. czerwca 1997 r. (tekst jednolity - Dz. U. z 2018 r., poz. 1990 z </w:t>
      </w:r>
      <w:proofErr w:type="spellStart"/>
      <w:r w:rsidR="00A13BE5" w:rsidRPr="00F96996">
        <w:rPr>
          <w:rFonts w:ascii="Tahoma" w:hAnsi="Tahoma" w:cs="Tahoma"/>
          <w:sz w:val="18"/>
          <w:szCs w:val="18"/>
        </w:rPr>
        <w:t>późn</w:t>
      </w:r>
      <w:proofErr w:type="spellEnd"/>
      <w:r w:rsidR="00A13BE5" w:rsidRPr="00F96996">
        <w:rPr>
          <w:rFonts w:ascii="Tahoma" w:hAnsi="Tahoma" w:cs="Tahoma"/>
          <w:sz w:val="18"/>
          <w:szCs w:val="18"/>
        </w:rPr>
        <w:t>. zm.)</w:t>
      </w:r>
      <w:r w:rsidR="00A13BE5" w:rsidRPr="00F96996">
        <w:rPr>
          <w:rFonts w:ascii="Tahoma" w:hAnsi="Tahoma" w:cs="Tahoma"/>
          <w:b/>
          <w:sz w:val="18"/>
          <w:szCs w:val="18"/>
        </w:rPr>
        <w:t xml:space="preserve"> – w postaci załącznika</w:t>
      </w:r>
    </w:p>
    <w:p w:rsidR="0011098D" w:rsidRPr="00CB4171" w:rsidRDefault="0011098D" w:rsidP="00A13BE5">
      <w:pPr>
        <w:tabs>
          <w:tab w:val="left" w:pos="851"/>
        </w:tabs>
        <w:ind w:left="851" w:hanging="284"/>
        <w:jc w:val="both"/>
        <w:rPr>
          <w:rFonts w:ascii="Tahoma" w:hAnsi="Tahoma" w:cs="Tahoma"/>
          <w:sz w:val="18"/>
          <w:szCs w:val="18"/>
          <w:u w:val="single"/>
        </w:rPr>
      </w:pPr>
      <w:r w:rsidRPr="00F65399">
        <w:rPr>
          <w:rFonts w:ascii="Tahoma" w:hAnsi="Tahoma" w:cs="Tahoma"/>
          <w:sz w:val="18"/>
          <w:szCs w:val="18"/>
          <w:u w:val="single"/>
        </w:rPr>
        <w:t xml:space="preserve">d/ W </w:t>
      </w:r>
      <w:r w:rsidRPr="00CB4171">
        <w:rPr>
          <w:rFonts w:ascii="Tahoma" w:hAnsi="Tahoma" w:cs="Tahoma"/>
          <w:sz w:val="18"/>
          <w:szCs w:val="18"/>
          <w:u w:val="single"/>
        </w:rPr>
        <w:t xml:space="preserve">celu potwierdzenia spełniania przez oferowane dostawy/usługi </w:t>
      </w:r>
      <w:r w:rsidRPr="002A662C">
        <w:rPr>
          <w:rFonts w:ascii="Tahoma" w:hAnsi="Tahoma"/>
          <w:b/>
          <w:sz w:val="18"/>
          <w:u w:val="single"/>
        </w:rPr>
        <w:t>wymagań określonych przez Zamawiającego</w:t>
      </w:r>
      <w:r w:rsidRPr="00CB4171">
        <w:rPr>
          <w:rFonts w:ascii="Tahoma" w:hAnsi="Tahoma" w:cs="Tahoma"/>
          <w:sz w:val="18"/>
          <w:szCs w:val="18"/>
          <w:u w:val="single"/>
        </w:rPr>
        <w:t xml:space="preserve"> należy przedłożyć następujące dokumenty:</w:t>
      </w:r>
    </w:p>
    <w:p w:rsidR="0011098D" w:rsidRPr="00CB4171" w:rsidRDefault="009719F4" w:rsidP="0011098D">
      <w:pPr>
        <w:numPr>
          <w:ilvl w:val="1"/>
          <w:numId w:val="38"/>
        </w:numPr>
        <w:tabs>
          <w:tab w:val="left" w:pos="993"/>
        </w:tabs>
        <w:spacing w:after="60"/>
        <w:ind w:left="1134" w:hanging="425"/>
        <w:jc w:val="both"/>
        <w:rPr>
          <w:rFonts w:ascii="Tahoma" w:hAnsi="Tahoma" w:cs="Tahoma"/>
          <w:sz w:val="18"/>
          <w:szCs w:val="18"/>
        </w:rPr>
      </w:pPr>
      <w:r w:rsidRPr="00CB4171">
        <w:rPr>
          <w:rFonts w:ascii="Tahoma" w:hAnsi="Tahoma" w:cs="Tahoma"/>
          <w:b/>
          <w:sz w:val="18"/>
          <w:szCs w:val="18"/>
        </w:rPr>
        <w:t>Wykaz dot. kwalifikacji osób skierowanych przez Wykonawcę do realizacji przedmiotu zamówienia -</w:t>
      </w:r>
      <w:r w:rsidRPr="00CB4171">
        <w:rPr>
          <w:rFonts w:ascii="Tahoma" w:hAnsi="Tahoma" w:cs="Tahoma"/>
          <w:b/>
          <w:bCs/>
          <w:sz w:val="18"/>
          <w:szCs w:val="18"/>
        </w:rPr>
        <w:t xml:space="preserve"> Załącznik nr 8 do SIWZ</w:t>
      </w:r>
      <w:r w:rsidR="0011098D" w:rsidRPr="00CB4171">
        <w:rPr>
          <w:rFonts w:ascii="Tahoma" w:hAnsi="Tahoma" w:cs="Tahoma"/>
          <w:sz w:val="18"/>
          <w:szCs w:val="18"/>
        </w:rPr>
        <w:t>.</w:t>
      </w:r>
    </w:p>
    <w:p w:rsidR="0011098D" w:rsidRPr="00F65399" w:rsidRDefault="0011098D" w:rsidP="0011098D">
      <w:pPr>
        <w:numPr>
          <w:ilvl w:val="1"/>
          <w:numId w:val="38"/>
        </w:numPr>
        <w:tabs>
          <w:tab w:val="left" w:pos="993"/>
        </w:tabs>
        <w:spacing w:after="60"/>
        <w:ind w:left="1134" w:hanging="425"/>
        <w:jc w:val="both"/>
        <w:rPr>
          <w:rFonts w:ascii="Tahoma" w:hAnsi="Tahoma" w:cs="Tahoma"/>
          <w:sz w:val="18"/>
          <w:szCs w:val="18"/>
        </w:rPr>
      </w:pPr>
      <w:r w:rsidRPr="00F65399">
        <w:rPr>
          <w:rFonts w:ascii="Tahoma" w:hAnsi="Tahoma" w:cs="Tahoma"/>
          <w:b/>
          <w:sz w:val="18"/>
          <w:szCs w:val="18"/>
        </w:rPr>
        <w:t>Dokumenty</w:t>
      </w:r>
      <w:r w:rsidRPr="00F65399">
        <w:rPr>
          <w:rFonts w:ascii="Tahoma" w:hAnsi="Tahoma" w:cs="Tahoma"/>
          <w:sz w:val="18"/>
          <w:szCs w:val="18"/>
        </w:rPr>
        <w:t xml:space="preserve"> potwierdzające, spełnienie wymagań określonych przez Zamawiającego w Specyfikacji Istotnych Warunków Zamówienia.</w:t>
      </w:r>
      <w:r w:rsidRPr="00F65399">
        <w:rPr>
          <w:rFonts w:ascii="Tahoma" w:hAnsi="Tahoma" w:cs="Tahoma"/>
          <w:b/>
          <w:sz w:val="18"/>
          <w:szCs w:val="18"/>
        </w:rPr>
        <w:t xml:space="preserve">, </w:t>
      </w:r>
      <w:r w:rsidRPr="00F65399">
        <w:rPr>
          <w:rFonts w:ascii="Tahoma" w:hAnsi="Tahoma" w:cs="Tahoma"/>
          <w:sz w:val="18"/>
          <w:szCs w:val="18"/>
        </w:rPr>
        <w:t>( w szczególności wymienione w załączniku 1B do SIWZ na każde wezwanie Zamawiającego)</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b/>
          <w:sz w:val="18"/>
          <w:szCs w:val="18"/>
        </w:rPr>
      </w:pPr>
      <w:r w:rsidRPr="00F65399">
        <w:rPr>
          <w:rFonts w:ascii="Tahoma" w:hAnsi="Tahoma" w:cs="Tahoma"/>
          <w:b/>
          <w:sz w:val="18"/>
          <w:szCs w:val="18"/>
        </w:rPr>
        <w:t xml:space="preserve">w celu potwierdzenia braku podstaw wykluczenia wykonawcy z udziału w postępowaniu o udzielenie niniejszego zamówienia, </w:t>
      </w:r>
      <w:r w:rsidR="00D123B8" w:rsidRPr="00D123B8">
        <w:rPr>
          <w:rFonts w:ascii="Tahoma" w:hAnsi="Tahoma" w:cs="Tahoma"/>
          <w:b/>
          <w:sz w:val="18"/>
          <w:szCs w:val="18"/>
        </w:rPr>
        <w:t xml:space="preserve">o których mowa w art. 25 ust. 1 pkt. </w:t>
      </w:r>
      <w:r w:rsidR="00D123B8">
        <w:rPr>
          <w:rFonts w:ascii="Tahoma" w:hAnsi="Tahoma" w:cs="Tahoma"/>
          <w:b/>
          <w:sz w:val="18"/>
          <w:szCs w:val="18"/>
        </w:rPr>
        <w:t>3</w:t>
      </w:r>
      <w:r w:rsidR="00D123B8" w:rsidRPr="00D123B8">
        <w:rPr>
          <w:rFonts w:ascii="Tahoma" w:hAnsi="Tahoma" w:cs="Tahoma"/>
          <w:b/>
          <w:sz w:val="18"/>
          <w:szCs w:val="18"/>
        </w:rPr>
        <w:t xml:space="preserve"> z dnia 29 stycznia 2004 r. </w:t>
      </w:r>
      <w:proofErr w:type="spellStart"/>
      <w:r w:rsidR="00D123B8" w:rsidRPr="00D123B8">
        <w:rPr>
          <w:rFonts w:ascii="Tahoma" w:hAnsi="Tahoma" w:cs="Tahoma"/>
          <w:b/>
          <w:sz w:val="18"/>
          <w:szCs w:val="18"/>
        </w:rPr>
        <w:t>Pzp</w:t>
      </w:r>
      <w:proofErr w:type="spellEnd"/>
      <w:r w:rsidR="00D123B8" w:rsidRPr="00D123B8">
        <w:rPr>
          <w:rFonts w:ascii="Tahoma" w:hAnsi="Tahoma" w:cs="Tahoma"/>
          <w:b/>
          <w:sz w:val="18"/>
          <w:szCs w:val="18"/>
        </w:rPr>
        <w:t>.,</w:t>
      </w:r>
      <w:r w:rsidRPr="00F65399">
        <w:rPr>
          <w:rFonts w:ascii="Tahoma" w:hAnsi="Tahoma" w:cs="Tahoma"/>
          <w:b/>
          <w:sz w:val="18"/>
          <w:szCs w:val="18"/>
        </w:rPr>
        <w:t xml:space="preserve">zamawiający żąda następujących </w:t>
      </w:r>
      <w:r w:rsidRPr="00E41D18">
        <w:rPr>
          <w:rFonts w:ascii="Tahoma" w:hAnsi="Tahoma" w:cs="Tahoma"/>
          <w:b/>
          <w:sz w:val="18"/>
          <w:szCs w:val="18"/>
        </w:rPr>
        <w:t>dokumentów</w:t>
      </w:r>
      <w:r w:rsidR="00DA6A4F" w:rsidRPr="00E41D18">
        <w:rPr>
          <w:rFonts w:ascii="Tahoma" w:hAnsi="Tahoma" w:cs="Tahoma"/>
          <w:b/>
          <w:sz w:val="18"/>
          <w:szCs w:val="18"/>
        </w:rPr>
        <w:t>( pkt 2.1-2.3 )</w:t>
      </w:r>
      <w:r w:rsidRPr="00E41D18">
        <w:rPr>
          <w:rFonts w:ascii="Tahoma" w:hAnsi="Tahoma" w:cs="Tahoma"/>
          <w:b/>
          <w:sz w:val="18"/>
          <w:szCs w:val="18"/>
        </w:rPr>
        <w:t>:</w:t>
      </w:r>
    </w:p>
    <w:p w:rsidR="0011098D" w:rsidRPr="00F65399" w:rsidRDefault="009719F4" w:rsidP="009719F4">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 xml:space="preserve">2.1. </w:t>
      </w:r>
      <w:r w:rsidR="0011098D" w:rsidRPr="00F65399">
        <w:rPr>
          <w:rFonts w:ascii="Tahoma" w:hAnsi="Tahoma" w:cs="Tahoma"/>
          <w:b/>
          <w:sz w:val="18"/>
          <w:szCs w:val="18"/>
        </w:rPr>
        <w:t xml:space="preserve">Odpisu z właściwego rejestru lub z centralnej ewidencji i informacji o działalności gospodarczej, jeżeli odrębne przepisy wymagają </w:t>
      </w:r>
      <w:r w:rsidR="00DA6A4F" w:rsidRPr="00F65399">
        <w:rPr>
          <w:rFonts w:ascii="Tahoma" w:hAnsi="Tahoma" w:cs="Tahoma"/>
          <w:b/>
          <w:sz w:val="18"/>
          <w:szCs w:val="18"/>
        </w:rPr>
        <w:t xml:space="preserve">wpisu do rejestru lub ewidencji </w:t>
      </w:r>
      <w:r w:rsidR="0011098D" w:rsidRPr="00F65399">
        <w:rPr>
          <w:rFonts w:ascii="Tahoma" w:hAnsi="Tahoma" w:cs="Tahoma"/>
          <w:b/>
          <w:sz w:val="18"/>
          <w:szCs w:val="18"/>
        </w:rPr>
        <w:t>( jako załącznik )</w:t>
      </w:r>
      <w:r w:rsidR="0011098D" w:rsidRPr="00F65399">
        <w:rPr>
          <w:rFonts w:ascii="Tahoma" w:hAnsi="Tahoma" w:cs="Tahoma"/>
          <w:sz w:val="18"/>
          <w:szCs w:val="18"/>
        </w:rPr>
        <w:t>;</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2.2</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w:t>
      </w:r>
      <w:r w:rsidR="0011098D" w:rsidRPr="00F65399">
        <w:rPr>
          <w:rFonts w:ascii="Tahoma" w:hAnsi="Tahoma" w:cs="Tahoma"/>
          <w:sz w:val="18"/>
          <w:szCs w:val="18"/>
        </w:rPr>
        <w:t xml:space="preserve"> Wykonawcy o braku wydania wobec niego prawomocnego wyroku sądu lub ostatecznej decyzji administracyjnej o </w:t>
      </w:r>
      <w:r w:rsidR="0011098D" w:rsidRPr="00F65399">
        <w:rPr>
          <w:rFonts w:ascii="Tahoma" w:hAnsi="Tahoma" w:cs="Tahoma"/>
          <w:b/>
          <w:sz w:val="18"/>
          <w:szCs w:val="18"/>
        </w:rPr>
        <w:t>zaleganiu z uiszczaniem podatków, opłat lub składek na ubezpieczenia społeczne lub zdrowotne</w:t>
      </w:r>
      <w:r w:rsidR="0011098D" w:rsidRPr="00F65399">
        <w:rPr>
          <w:rFonts w:ascii="Tahoma" w:hAnsi="Tahoma" w:cs="Tahoma"/>
          <w:sz w:val="18"/>
          <w:szCs w:val="18"/>
        </w:rPr>
        <w:t xml:space="preserve"> albo w przypadku wydania takiego wyroku lub decyzji  dokumentów potwierdzających dokonanie płatności tych należności wraz z ewentualnymi odsetkami lub grzywnami lub zawarcie wiążącego porozumienia w sprawie spłat tych należności </w:t>
      </w:r>
      <w:r w:rsidR="0011098D" w:rsidRPr="00F65399">
        <w:rPr>
          <w:rFonts w:ascii="Tahoma" w:hAnsi="Tahoma" w:cs="Tahoma"/>
          <w:b/>
          <w:sz w:val="18"/>
          <w:szCs w:val="18"/>
        </w:rPr>
        <w:t>( jako załącznik );</w:t>
      </w:r>
    </w:p>
    <w:p w:rsidR="0011098D" w:rsidRPr="00F65399" w:rsidRDefault="009719F4" w:rsidP="0011098D">
      <w:pPr>
        <w:tabs>
          <w:tab w:val="left" w:pos="1134"/>
        </w:tabs>
        <w:spacing w:line="240" w:lineRule="exact"/>
        <w:ind w:left="1134" w:hanging="425"/>
        <w:jc w:val="both"/>
        <w:rPr>
          <w:rFonts w:ascii="Tahoma" w:hAnsi="Tahoma" w:cs="Tahoma"/>
          <w:sz w:val="18"/>
          <w:szCs w:val="18"/>
        </w:rPr>
      </w:pPr>
      <w:r w:rsidRPr="00F65399">
        <w:rPr>
          <w:rFonts w:ascii="Tahoma" w:hAnsi="Tahoma" w:cs="Tahoma"/>
          <w:sz w:val="18"/>
          <w:szCs w:val="18"/>
        </w:rPr>
        <w:t>2.3</w:t>
      </w:r>
      <w:r w:rsidR="0011098D" w:rsidRPr="00F65399">
        <w:rPr>
          <w:rFonts w:ascii="Tahoma" w:hAnsi="Tahoma" w:cs="Tahoma"/>
          <w:sz w:val="18"/>
          <w:szCs w:val="18"/>
        </w:rPr>
        <w:t>.</w:t>
      </w:r>
      <w:r w:rsidR="0011098D" w:rsidRPr="00F65399">
        <w:rPr>
          <w:rFonts w:ascii="Tahoma" w:hAnsi="Tahoma" w:cs="Tahoma"/>
          <w:sz w:val="18"/>
          <w:szCs w:val="18"/>
        </w:rPr>
        <w:tab/>
      </w:r>
      <w:r w:rsidR="0011098D" w:rsidRPr="00F65399">
        <w:rPr>
          <w:rFonts w:ascii="Tahoma" w:hAnsi="Tahoma" w:cs="Tahoma"/>
          <w:b/>
          <w:sz w:val="18"/>
          <w:szCs w:val="18"/>
        </w:rPr>
        <w:t>Oświadczenia Wykonawcy o braku orzeczenia wobec niego tytułem środka zapobiegawczego zakazu ubiegania się o zamówienia publiczne ( jako załącznik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wykonawca ma siedzibę lub miejsce zamieszkania poza terytorium Rzeczypospolitej Polskiej, zamiast dokumentów, o których mowa w </w:t>
      </w:r>
      <w:r w:rsidR="00E41D18">
        <w:rPr>
          <w:rFonts w:ascii="Tahoma" w:hAnsi="Tahoma" w:cs="Tahoma"/>
          <w:b/>
          <w:sz w:val="18"/>
          <w:szCs w:val="18"/>
        </w:rPr>
        <w:t>pkt. 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składa dokument/dokumenty wystawione w kraju, w którym Wykonawca ma siedzibę lub miejsce zamieszkania potwierdzające, że nie otwarto jego likwidacji ani nie ogłoszono upadłości (wystawione nie wcześniej niż 6 miesięcy przed upływem terminu składania ofert);</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Jeżeli w kraju, w którym wykonawca ma siedzibę lub miejsce zamieszkania lub miejsce zamieszkania ma osoba, której dokument dotyczy, nie wydaje się dokumentów o których mowa </w:t>
      </w:r>
      <w:r w:rsidRPr="00F65399">
        <w:rPr>
          <w:rFonts w:ascii="Tahoma" w:hAnsi="Tahoma" w:cs="Tahoma"/>
          <w:b/>
          <w:sz w:val="18"/>
          <w:szCs w:val="18"/>
        </w:rPr>
        <w:t xml:space="preserve">w pkt. </w:t>
      </w:r>
      <w:r w:rsidR="00E41D18">
        <w:rPr>
          <w:rFonts w:ascii="Tahoma" w:hAnsi="Tahoma" w:cs="Tahoma"/>
          <w:b/>
          <w:sz w:val="18"/>
          <w:szCs w:val="18"/>
        </w:rPr>
        <w:t>VII</w:t>
      </w:r>
      <w:r w:rsidR="009719F4" w:rsidRPr="00F65399">
        <w:rPr>
          <w:rFonts w:ascii="Tahoma" w:hAnsi="Tahoma" w:cs="Tahoma"/>
          <w:b/>
          <w:sz w:val="18"/>
          <w:szCs w:val="18"/>
        </w:rPr>
        <w:t>.2.1</w:t>
      </w:r>
      <w:r w:rsidRPr="00F65399">
        <w:rPr>
          <w:rFonts w:ascii="Tahoma" w:hAnsi="Tahoma" w:cs="Tahoma"/>
          <w:b/>
          <w:sz w:val="18"/>
          <w:szCs w:val="18"/>
        </w:rPr>
        <w:t>,</w:t>
      </w:r>
      <w:r w:rsidRPr="00F65399">
        <w:rPr>
          <w:rFonts w:ascii="Tahoma" w:hAnsi="Tahoma" w:cs="Tahoma"/>
          <w:sz w:val="18"/>
          <w:szCs w:val="18"/>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żąda od wykonawcy, który polega na zdolnościach technicznych lub zawodowych innych podmiotów na zasadach określonych w art. 22a ustawy, przedstawienia w odniesieniu do tych podmiotów dokumentów wymienionych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 xml:space="preserve">niniejszej specyfikacji dotyczących każdego z tych podmiotów. </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Zamawiający </w:t>
      </w:r>
      <w:r w:rsidRPr="00F65399">
        <w:rPr>
          <w:rFonts w:ascii="Tahoma" w:hAnsi="Tahoma" w:cs="Tahoma"/>
          <w:sz w:val="18"/>
          <w:szCs w:val="18"/>
          <w:u w:val="single"/>
        </w:rPr>
        <w:t>nie będzie żądał</w:t>
      </w:r>
      <w:r w:rsidRPr="00F65399">
        <w:rPr>
          <w:rFonts w:ascii="Tahoma" w:hAnsi="Tahoma" w:cs="Tahoma"/>
          <w:sz w:val="18"/>
          <w:szCs w:val="18"/>
        </w:rPr>
        <w:t xml:space="preserve"> od wykonawcy </w:t>
      </w:r>
      <w:r w:rsidRPr="00F65399">
        <w:rPr>
          <w:rFonts w:ascii="Tahoma" w:hAnsi="Tahoma" w:cs="Tahoma"/>
          <w:sz w:val="18"/>
          <w:szCs w:val="18"/>
          <w:u w:val="single"/>
        </w:rPr>
        <w:t>przedstawienia dokumentów</w:t>
      </w:r>
      <w:r w:rsidRPr="00F65399">
        <w:rPr>
          <w:rFonts w:ascii="Tahoma" w:hAnsi="Tahoma" w:cs="Tahoma"/>
          <w:sz w:val="18"/>
          <w:szCs w:val="18"/>
        </w:rPr>
        <w:t xml:space="preserve"> wymienionych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t>
      </w:r>
      <w:r w:rsidRPr="00F65399">
        <w:rPr>
          <w:rFonts w:ascii="Tahoma" w:hAnsi="Tahoma" w:cs="Tahoma"/>
          <w:sz w:val="18"/>
          <w:szCs w:val="18"/>
          <w:u w:val="single"/>
        </w:rPr>
        <w:t>dotyczących podwykonawcy</w:t>
      </w:r>
      <w:r w:rsidRPr="00F65399">
        <w:rPr>
          <w:rFonts w:ascii="Tahoma" w:hAnsi="Tahoma" w:cs="Tahoma"/>
          <w:sz w:val="18"/>
          <w:szCs w:val="18"/>
        </w:rPr>
        <w:t>, któremu zamierza powierzyć wykonanie części zamówienia, a który nie jest podmiotem, na którego zdolnościach lub sytuacji wykonawca polega na zasadach określonych w art. 22a ustawy.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dostępności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xml:space="preserve"> w formie elektronicznej pod określonymi adresami internetowymi ogólnodostępnych i bezpłatnych baz danych, Zamawiający pobiera samodzielnie z tych baz danych wskazane przez Wykonawcę oświadczenia lub dokumenty.</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wskazania przez Wykonawcę oświadczeń lub dokumentów, o których mowa w </w:t>
      </w:r>
      <w:r w:rsidR="00E41D18">
        <w:rPr>
          <w:rFonts w:ascii="Tahoma" w:hAnsi="Tahoma" w:cs="Tahoma"/>
          <w:b/>
          <w:sz w:val="18"/>
          <w:szCs w:val="18"/>
        </w:rPr>
        <w:t>pkt. VII</w:t>
      </w:r>
      <w:r w:rsidRPr="00F65399">
        <w:rPr>
          <w:rFonts w:ascii="Tahoma" w:hAnsi="Tahoma" w:cs="Tahoma"/>
          <w:b/>
          <w:sz w:val="18"/>
          <w:szCs w:val="18"/>
        </w:rPr>
        <w:t>.2.</w:t>
      </w:r>
      <w:r w:rsidRPr="00F65399">
        <w:rPr>
          <w:rFonts w:ascii="Tahoma" w:hAnsi="Tahoma" w:cs="Tahoma"/>
          <w:sz w:val="18"/>
          <w:szCs w:val="18"/>
        </w:rPr>
        <w:t>, które znajdują się w posiadaniu zamawiającego, w szczególności oświadczeń lub dokumentów przechowywanych przez zamawiającego zgodnie z art. 97 ust. 1 ustawy, Zamawiający korzysta z posiadanych oświadczeń lub dokumentów, o ile są one aktualne.</w:t>
      </w:r>
    </w:p>
    <w:p w:rsidR="0011098D" w:rsidRPr="00F65399" w:rsidRDefault="0011098D" w:rsidP="0011098D">
      <w:pPr>
        <w:numPr>
          <w:ilvl w:val="1"/>
          <w:numId w:val="7"/>
        </w:numPr>
        <w:tabs>
          <w:tab w:val="clear" w:pos="0"/>
          <w:tab w:val="left" w:pos="709"/>
        </w:tabs>
        <w:spacing w:line="240" w:lineRule="exact"/>
        <w:ind w:left="709" w:hanging="283"/>
        <w:jc w:val="both"/>
        <w:rPr>
          <w:rFonts w:ascii="Tahoma" w:hAnsi="Tahoma" w:cs="Tahoma"/>
          <w:sz w:val="18"/>
          <w:szCs w:val="18"/>
        </w:rPr>
      </w:pPr>
      <w:r w:rsidRPr="00F65399">
        <w:rPr>
          <w:rFonts w:ascii="Tahoma" w:hAnsi="Tahoma" w:cs="Tahoma"/>
          <w:sz w:val="18"/>
          <w:szCs w:val="18"/>
        </w:rPr>
        <w:t xml:space="preserve">W przypadku wykonawców wspólnie ubiegających się o udzielenie zamówienia, każdy z warunków określonych w </w:t>
      </w:r>
      <w:r w:rsidR="00E41D18">
        <w:rPr>
          <w:rFonts w:ascii="Tahoma" w:hAnsi="Tahoma" w:cs="Tahoma"/>
          <w:b/>
          <w:sz w:val="18"/>
          <w:szCs w:val="18"/>
        </w:rPr>
        <w:t>pkt. VII</w:t>
      </w:r>
      <w:r w:rsidRPr="00F65399">
        <w:rPr>
          <w:rFonts w:ascii="Tahoma" w:hAnsi="Tahoma" w:cs="Tahoma"/>
          <w:b/>
          <w:sz w:val="18"/>
          <w:szCs w:val="18"/>
        </w:rPr>
        <w:t xml:space="preserve">.2 </w:t>
      </w:r>
      <w:r w:rsidRPr="00F65399">
        <w:rPr>
          <w:rFonts w:ascii="Tahoma" w:hAnsi="Tahoma" w:cs="Tahoma"/>
          <w:sz w:val="18"/>
          <w:szCs w:val="18"/>
        </w:rPr>
        <w:t>winien spełniać co najmniej jeden z tych wykonawców albo wszyscy ci wykonawcy wspólnie</w:t>
      </w:r>
    </w:p>
    <w:p w:rsidR="0011098D" w:rsidRPr="00F65399" w:rsidRDefault="0011098D" w:rsidP="0011098D">
      <w:pPr>
        <w:numPr>
          <w:ilvl w:val="1"/>
          <w:numId w:val="7"/>
        </w:numPr>
        <w:tabs>
          <w:tab w:val="clear" w:pos="0"/>
          <w:tab w:val="num" w:pos="709"/>
        </w:tabs>
        <w:spacing w:line="240" w:lineRule="exact"/>
        <w:ind w:left="709" w:hanging="283"/>
        <w:jc w:val="both"/>
        <w:rPr>
          <w:rFonts w:ascii="Tahoma" w:hAnsi="Tahoma" w:cs="Tahoma"/>
          <w:sz w:val="18"/>
          <w:szCs w:val="18"/>
        </w:rPr>
      </w:pPr>
      <w:r w:rsidRPr="00F65399">
        <w:rPr>
          <w:rFonts w:ascii="Tahoma" w:hAnsi="Tahoma" w:cs="Tahoma"/>
          <w:b/>
          <w:sz w:val="18"/>
          <w:szCs w:val="18"/>
        </w:rPr>
        <w:t>Uwaga !</w:t>
      </w:r>
      <w:r w:rsidRPr="00F65399">
        <w:rPr>
          <w:rFonts w:ascii="Tahoma" w:hAnsi="Tahoma" w:cs="Tahoma"/>
          <w:sz w:val="18"/>
          <w:szCs w:val="18"/>
        </w:rPr>
        <w:t xml:space="preserve"> Ww. dokumenty należy złożyć w odpowiedniej formie, zgodnie z zapisami §14 Rozporządzenia Ministra Rozwoju z dnia 26 lipca 2016 r. w sprawie rodzajów dokumentów, jakich może żądać zamawiający od wykonawcy w postępowaniu o udzielenie zamówienia (Dz.U. z 2016 poz. 1126) oraz zgodnie z zapisami rozporządzenia zmieniającego powyższe tj. Rozporządzenia Ministra Przedsiębiorczości i Technologii z dnia 16 października 2018 r. (Dz.U. z 2018 r. poz. 1993), tj.: w postaci oryginału dokumentu opatrzonego podpisem lub kopii dokumentu lub oświadczenia </w:t>
      </w:r>
      <w:r w:rsidR="00E17AB8">
        <w:rPr>
          <w:rFonts w:ascii="Tahoma" w:hAnsi="Tahoma" w:cs="Tahoma"/>
          <w:sz w:val="18"/>
          <w:szCs w:val="18"/>
        </w:rPr>
        <w:t>poświadczonych</w:t>
      </w:r>
      <w:r w:rsidRPr="00F65399">
        <w:rPr>
          <w:rFonts w:ascii="Tahoma" w:hAnsi="Tahoma" w:cs="Tahoma"/>
          <w:sz w:val="18"/>
          <w:szCs w:val="18"/>
        </w:rPr>
        <w:t xml:space="preserve"> za zgodność z oryginałem.</w:t>
      </w:r>
    </w:p>
    <w:p w:rsidR="0021485D" w:rsidRPr="00F65399" w:rsidRDefault="0021485D" w:rsidP="0021485D">
      <w:pPr>
        <w:spacing w:line="240" w:lineRule="exact"/>
        <w:jc w:val="both"/>
        <w:rPr>
          <w:rFonts w:ascii="Tahoma" w:hAnsi="Tahoma" w:cs="Tahoma"/>
          <w:b/>
          <w:strike/>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b/>
          <w:sz w:val="18"/>
          <w:szCs w:val="18"/>
        </w:rPr>
      </w:pPr>
      <w:r w:rsidRPr="00F65399">
        <w:rPr>
          <w:rFonts w:ascii="Tahoma" w:hAnsi="Tahoma" w:cs="Tahoma"/>
          <w:b/>
          <w:sz w:val="18"/>
          <w:szCs w:val="18"/>
        </w:rPr>
        <w:t>INFORMACJE DOTYCZĄCE DOKUMENTÓW (Art. 26 ust. 6 ustawy PZP).</w:t>
      </w:r>
    </w:p>
    <w:p w:rsidR="0021485D" w:rsidRPr="00F65399" w:rsidRDefault="0021485D" w:rsidP="0021485D">
      <w:pPr>
        <w:spacing w:line="240" w:lineRule="exact"/>
        <w:ind w:left="900"/>
        <w:jc w:val="both"/>
        <w:rPr>
          <w:rFonts w:ascii="Tahoma" w:hAnsi="Tahoma" w:cs="Tahoma"/>
          <w:b/>
          <w:sz w:val="18"/>
          <w:szCs w:val="18"/>
        </w:rPr>
      </w:pP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dostępności oświadczeń lub dokumentów, o których mowa w § 2, § 5 i § 7 Rozporządzenia Ministra Rozwoju z dnia 26.07.2016r., w formie elektronicznej pod określonymi adresami internetowymi ogólnodostępnych i bezpłatnych baz danych, zamawiający pobierze samodzielnie z tych baz danych wskazane przez wykonawcę oświadczenia lub dokumenty.</w:t>
      </w:r>
    </w:p>
    <w:p w:rsidR="0021485D" w:rsidRPr="00F65399" w:rsidRDefault="0021485D" w:rsidP="00C647CD">
      <w:pPr>
        <w:numPr>
          <w:ilvl w:val="0"/>
          <w:numId w:val="10"/>
        </w:numPr>
        <w:tabs>
          <w:tab w:val="left" w:pos="851"/>
        </w:tabs>
        <w:autoSpaceDE w:val="0"/>
        <w:jc w:val="both"/>
        <w:rPr>
          <w:rFonts w:ascii="Tahoma" w:hAnsi="Tahoma" w:cs="Tahoma"/>
          <w:sz w:val="18"/>
          <w:szCs w:val="18"/>
        </w:rPr>
      </w:pPr>
      <w:r w:rsidRPr="00F65399">
        <w:rPr>
          <w:rFonts w:ascii="Tahoma" w:hAnsi="Tahoma" w:cs="Tahoma"/>
          <w:sz w:val="18"/>
          <w:szCs w:val="18"/>
        </w:rPr>
        <w:t>W przypadku wskazania przez wykonawcę oświadczeń lub dokumentów, o których mowa w § 2, § 5 i § 7 Rozporządzenia Ministra Rozwoju z dnia 26.07.2016r.,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oświadczeń lub dokumentów, o ile są one aktualne. Wykonawca wskaże Zamawiającemu, w której procedurze dostarczył te dokumenty.</w:t>
      </w:r>
    </w:p>
    <w:p w:rsidR="0021485D" w:rsidRPr="00F65399" w:rsidRDefault="0021485D" w:rsidP="00C647CD">
      <w:pPr>
        <w:numPr>
          <w:ilvl w:val="0"/>
          <w:numId w:val="10"/>
        </w:numPr>
        <w:tabs>
          <w:tab w:val="left" w:pos="567"/>
        </w:tabs>
        <w:spacing w:line="240" w:lineRule="exact"/>
        <w:jc w:val="both"/>
        <w:rPr>
          <w:rFonts w:ascii="Tahoma" w:hAnsi="Tahoma" w:cs="Tahoma"/>
          <w:sz w:val="18"/>
          <w:szCs w:val="18"/>
        </w:rPr>
      </w:pPr>
      <w:r w:rsidRPr="00F65399">
        <w:rPr>
          <w:rFonts w:ascii="Tahoma" w:hAnsi="Tahoma" w:cs="Tahoma"/>
          <w:sz w:val="18"/>
          <w:szCs w:val="18"/>
        </w:rPr>
        <w:t xml:space="preserve">  Wykonawca wpisany do urzędowego wykazu zatwierdzonych wykonawców lub wykonawca certyfikowany przez jednostki certyfikujące spełniające wymogi europejskich norm certyfikacji może złożyć zaświadczenie o wpisie do urzędowego wykazu wydane przez właściwy organ lub certyfikat wydany przez właściwą jednostkę certyfikującą kraju, w którym wykonawca ten ma siedzibę lub miejsce zamieszkania, wskazujące na dokumenty stanowiące podstawę wpisu lub uzyskania certyfikacji, w miejsce odpowiednich dokumentów wymienionych w § 2 oraz § 5 Rozporządzenia Ministra Rozwoju z dnia 26.07.2016r</w:t>
      </w: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cs="Tahoma"/>
          <w:b/>
          <w:sz w:val="18"/>
          <w:szCs w:val="18"/>
        </w:rPr>
        <w:t>KLAUZULA</w:t>
      </w:r>
      <w:r w:rsidRPr="00F65399">
        <w:t xml:space="preserve"> </w:t>
      </w:r>
      <w:r w:rsidRPr="00F65399">
        <w:rPr>
          <w:rFonts w:ascii="Tahoma" w:hAnsi="Tahoma" w:cs="Tahoma"/>
          <w:b/>
          <w:sz w:val="18"/>
          <w:szCs w:val="18"/>
        </w:rPr>
        <w:t>INFORMACYJNA (RODO)</w:t>
      </w:r>
    </w:p>
    <w:p w:rsidR="0021485D" w:rsidRPr="00F65399" w:rsidRDefault="0021485D" w:rsidP="0021485D">
      <w:pPr>
        <w:tabs>
          <w:tab w:val="left" w:pos="720"/>
        </w:tabs>
        <w:spacing w:line="240" w:lineRule="exact"/>
        <w:jc w:val="both"/>
        <w:rPr>
          <w:rFonts w:ascii="Tahoma" w:hAnsi="Tahoma" w:cs="Tahoma"/>
          <w:sz w:val="18"/>
          <w:szCs w:val="18"/>
        </w:rPr>
      </w:pPr>
    </w:p>
    <w:p w:rsidR="00C53176" w:rsidRPr="00F65399" w:rsidRDefault="00C53176" w:rsidP="002F0943">
      <w:pPr>
        <w:suppressAutoHyphens w:val="0"/>
        <w:ind w:left="709"/>
        <w:jc w:val="both"/>
        <w:rPr>
          <w:rFonts w:ascii="Tahoma" w:hAnsi="Tahoma" w:cs="Tahoma"/>
          <w:sz w:val="18"/>
          <w:szCs w:val="18"/>
          <w:lang w:eastAsia="pl-PL"/>
        </w:rPr>
      </w:pPr>
      <w:r w:rsidRPr="00F65399">
        <w:rPr>
          <w:rFonts w:ascii="Tahoma" w:hAnsi="Tahoma" w:cs="Tahoma"/>
          <w:sz w:val="18"/>
          <w:szCs w:val="18"/>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rsidR="00C53176" w:rsidRPr="00F65399" w:rsidRDefault="00C53176" w:rsidP="00C647CD">
      <w:pPr>
        <w:numPr>
          <w:ilvl w:val="0"/>
          <w:numId w:val="13"/>
        </w:numPr>
        <w:tabs>
          <w:tab w:val="num" w:pos="709"/>
        </w:tabs>
        <w:suppressAutoHyphens w:val="0"/>
        <w:ind w:left="709" w:hanging="283"/>
        <w:jc w:val="both"/>
        <w:rPr>
          <w:rFonts w:ascii="Tahoma" w:hAnsi="Tahoma" w:cs="Tahoma"/>
          <w:i/>
          <w:sz w:val="18"/>
          <w:szCs w:val="18"/>
          <w:lang w:eastAsia="pl-PL"/>
        </w:rPr>
      </w:pPr>
      <w:r w:rsidRPr="00F65399">
        <w:rPr>
          <w:rFonts w:ascii="Tahoma" w:hAnsi="Tahoma" w:cs="Tahoma"/>
          <w:sz w:val="18"/>
          <w:szCs w:val="18"/>
          <w:lang w:eastAsia="pl-PL"/>
        </w:rPr>
        <w:t xml:space="preserve">administratorem Pani/Pana danych osobowych jest: </w:t>
      </w:r>
      <w:r w:rsidRPr="00F65399">
        <w:rPr>
          <w:rFonts w:ascii="Tahoma" w:hAnsi="Tahoma" w:cs="Tahoma"/>
          <w:b/>
          <w:sz w:val="18"/>
          <w:szCs w:val="18"/>
          <w:lang w:eastAsia="pl-PL"/>
        </w:rPr>
        <w:t>Samodzielny Publiczny Zakład Opieki Zdrowotnej Uniwersytecki Szpital Kliniczny nr 1 im. Norberta Barlickiego Uniwersytetu Medycznego w Łodzi, 90-153 Łódź, ul. Kopcińskiego 22, tel. 42 67-76-824</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20"/>
          <w:szCs w:val="20"/>
          <w:lang w:eastAsia="pl-PL"/>
        </w:rPr>
        <w:t xml:space="preserve">inspektorem ochrony danych osobowych w </w:t>
      </w:r>
      <w:r w:rsidRPr="00F65399">
        <w:rPr>
          <w:rFonts w:ascii="Tahoma" w:hAnsi="Tahoma" w:cs="Tahoma"/>
          <w:b/>
          <w:sz w:val="20"/>
          <w:szCs w:val="20"/>
          <w:lang w:eastAsia="pl-PL"/>
        </w:rPr>
        <w:t xml:space="preserve">SP ZOZ USK nr 1 im. Norberta Barlickiego UM </w:t>
      </w:r>
      <w:r w:rsidRPr="00F65399">
        <w:rPr>
          <w:rFonts w:ascii="Tahoma" w:hAnsi="Tahoma" w:cs="Tahoma"/>
          <w:sz w:val="20"/>
          <w:szCs w:val="20"/>
          <w:lang w:eastAsia="pl-PL"/>
        </w:rPr>
        <w:t xml:space="preserve"> </w:t>
      </w:r>
      <w:r w:rsidRPr="00F65399">
        <w:rPr>
          <w:rFonts w:ascii="Tahoma" w:hAnsi="Tahoma" w:cs="Tahoma"/>
          <w:b/>
          <w:sz w:val="20"/>
          <w:szCs w:val="20"/>
          <w:lang w:eastAsia="pl-PL"/>
        </w:rPr>
        <w:t>w Łodzi</w:t>
      </w:r>
      <w:r w:rsidRPr="00F65399">
        <w:rPr>
          <w:rFonts w:ascii="Tahoma" w:hAnsi="Tahoma" w:cs="Tahoma"/>
          <w:sz w:val="20"/>
          <w:szCs w:val="20"/>
          <w:lang w:eastAsia="pl-PL"/>
        </w:rPr>
        <w:t xml:space="preserve"> jest </w:t>
      </w:r>
      <w:r w:rsidRPr="00F65399">
        <w:rPr>
          <w:rFonts w:ascii="Tahoma" w:hAnsi="Tahoma" w:cs="Tahoma"/>
          <w:b/>
          <w:sz w:val="20"/>
          <w:szCs w:val="20"/>
          <w:lang w:eastAsia="pl-PL"/>
        </w:rPr>
        <w:t>Pan Mariusz Jaworski</w:t>
      </w:r>
      <w:r w:rsidRPr="00F65399">
        <w:rPr>
          <w:rFonts w:ascii="Tahoma" w:hAnsi="Tahoma" w:cs="Tahoma"/>
          <w:sz w:val="20"/>
          <w:szCs w:val="20"/>
          <w:lang w:eastAsia="pl-PL"/>
        </w:rPr>
        <w:t xml:space="preserve">, kontakt: e-mail: </w:t>
      </w:r>
      <w:hyperlink r:id="rId12" w:history="1">
        <w:r w:rsidRPr="00F65399">
          <w:rPr>
            <w:rFonts w:ascii="Tahoma" w:hAnsi="Tahoma" w:cs="Tahoma"/>
            <w:sz w:val="20"/>
            <w:szCs w:val="20"/>
            <w:u w:val="single"/>
            <w:lang w:eastAsia="pl-PL"/>
          </w:rPr>
          <w:t>iod@barlicki.pl</w:t>
        </w:r>
      </w:hyperlink>
      <w:r w:rsidRPr="00F65399">
        <w:rPr>
          <w:rFonts w:ascii="Tahoma" w:hAnsi="Tahoma" w:cs="Tahoma"/>
          <w:sz w:val="20"/>
          <w:szCs w:val="20"/>
          <w:lang w:eastAsia="pl-PL"/>
        </w:rPr>
        <w:t xml:space="preserve"> </w:t>
      </w:r>
      <w:r w:rsidRPr="00F65399">
        <w:rPr>
          <w:rFonts w:ascii="Tahoma" w:hAnsi="Tahoma" w:cs="Tahoma"/>
          <w:sz w:val="18"/>
          <w:szCs w:val="18"/>
          <w:lang w:eastAsia="pl-PL"/>
        </w:rPr>
        <w:t>Pani/Pana dane osobowe przetwarzane będą na podstawie art. 6 ust. 1 lit. c</w:t>
      </w:r>
      <w:r w:rsidRPr="00F65399">
        <w:rPr>
          <w:rFonts w:ascii="Tahoma" w:hAnsi="Tahoma" w:cs="Tahoma"/>
          <w:i/>
          <w:sz w:val="18"/>
          <w:szCs w:val="18"/>
          <w:lang w:eastAsia="pl-PL"/>
        </w:rPr>
        <w:t xml:space="preserve"> </w:t>
      </w:r>
      <w:r w:rsidRPr="00F65399">
        <w:rPr>
          <w:rFonts w:ascii="Tahoma" w:hAnsi="Tahoma" w:cs="Tahoma"/>
          <w:sz w:val="18"/>
          <w:szCs w:val="18"/>
          <w:lang w:eastAsia="pl-PL"/>
        </w:rPr>
        <w:t xml:space="preserve">RODO w celu </w:t>
      </w:r>
      <w:r w:rsidRPr="00F65399">
        <w:rPr>
          <w:rFonts w:ascii="Tahoma" w:hAnsi="Tahoma" w:cs="Tahoma"/>
          <w:sz w:val="18"/>
          <w:szCs w:val="18"/>
          <w:lang w:eastAsia="en-US"/>
        </w:rPr>
        <w:t xml:space="preserve">związanym z postępowaniem o udzielenie zamówienia publicznego: </w:t>
      </w:r>
      <w:r w:rsidR="00D36514" w:rsidRPr="00F65399">
        <w:rPr>
          <w:rFonts w:ascii="Tahoma" w:hAnsi="Tahoma" w:cs="Tahoma"/>
          <w:b/>
          <w:sz w:val="18"/>
          <w:szCs w:val="18"/>
          <w:lang w:eastAsia="en-US"/>
        </w:rPr>
        <w:t>10</w:t>
      </w:r>
      <w:r w:rsidR="00365E23" w:rsidRPr="00F65399">
        <w:rPr>
          <w:rFonts w:ascii="Tahoma" w:hAnsi="Tahoma" w:cs="Tahoma"/>
          <w:b/>
          <w:sz w:val="18"/>
          <w:szCs w:val="18"/>
          <w:lang w:eastAsia="en-US"/>
        </w:rPr>
        <w:t xml:space="preserve">/ZP/2020 – </w:t>
      </w:r>
      <w:r w:rsidR="00D36514" w:rsidRPr="00F65399">
        <w:rPr>
          <w:rFonts w:ascii="Tahoma" w:hAnsi="Tahoma" w:cs="Tahoma"/>
          <w:b/>
          <w:sz w:val="18"/>
          <w:szCs w:val="18"/>
          <w:lang w:eastAsia="en-US"/>
        </w:rPr>
        <w:t>transport sanitarny</w:t>
      </w:r>
      <w:r w:rsidRPr="00F65399">
        <w:rPr>
          <w:rFonts w:ascii="Tahoma" w:hAnsi="Tahoma" w:cs="Tahoma"/>
          <w:b/>
          <w:sz w:val="18"/>
          <w:szCs w:val="18"/>
          <w:lang w:eastAsia="en-US"/>
        </w:rPr>
        <w:t>.</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odbiorcami Pani/Pana danych osobowych będą osoby lub podmioty, którym udostępniona zostanie dokumentacja postępowania w oparciu o art. 8 oraz art. 96 ust. 3 ustawy z dnia 29 stycznia 2004 r. – Prawo zamówień publicznych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(Dz. U. z 2018 r. poz. 1986), dalej „ustawa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 xml:space="preserve">Pani/Pana dane osobowe będą przechowywane, zgodnie z art. 97 ust. 1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przez okres 4 lat od dnia zakończenia postępowania o udzielenie zamówienia, a jeżeli czas trwania umowy przekracza 4 lata, okres przechowywania obejmuje cały czas trwania umowy;</w:t>
      </w:r>
    </w:p>
    <w:p w:rsidR="00C53176" w:rsidRPr="00F65399" w:rsidRDefault="00C53176" w:rsidP="00C647CD">
      <w:pPr>
        <w:numPr>
          <w:ilvl w:val="0"/>
          <w:numId w:val="13"/>
        </w:numPr>
        <w:tabs>
          <w:tab w:val="num" w:pos="709"/>
        </w:tabs>
        <w:suppressAutoHyphens w:val="0"/>
        <w:ind w:left="709" w:hanging="283"/>
        <w:jc w:val="both"/>
        <w:rPr>
          <w:rFonts w:ascii="Tahoma" w:hAnsi="Tahoma" w:cs="Tahoma"/>
          <w:b/>
          <w:i/>
          <w:sz w:val="18"/>
          <w:szCs w:val="18"/>
          <w:lang w:eastAsia="pl-PL"/>
        </w:rPr>
      </w:pPr>
      <w:r w:rsidRPr="00F65399">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F65399">
        <w:rPr>
          <w:rFonts w:ascii="Tahoma" w:hAnsi="Tahoma" w:cs="Tahoma"/>
          <w:sz w:val="18"/>
          <w:szCs w:val="18"/>
          <w:lang w:eastAsia="pl-PL"/>
        </w:rPr>
        <w:t>Pzp</w:t>
      </w:r>
      <w:proofErr w:type="spellEnd"/>
      <w:r w:rsidRPr="00F65399">
        <w:rPr>
          <w:rFonts w:ascii="Tahoma" w:hAnsi="Tahoma" w:cs="Tahoma"/>
          <w:sz w:val="18"/>
          <w:szCs w:val="18"/>
          <w:lang w:eastAsia="pl-PL"/>
        </w:rPr>
        <w:t xml:space="preserve">;  </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en-US"/>
        </w:rPr>
      </w:pPr>
      <w:r w:rsidRPr="00F65399">
        <w:rPr>
          <w:rFonts w:ascii="Tahoma" w:hAnsi="Tahoma" w:cs="Tahoma"/>
          <w:sz w:val="18"/>
          <w:szCs w:val="18"/>
          <w:lang w:eastAsia="pl-PL"/>
        </w:rPr>
        <w:t>w odniesieniu do Pani/Pana danych osobowych decyzje nie będą podejmowane w sposób zautomatyzowany, stosowanie do art. 22 RODO;</w:t>
      </w:r>
    </w:p>
    <w:p w:rsidR="00C53176" w:rsidRPr="00F65399" w:rsidRDefault="00C53176" w:rsidP="00C647CD">
      <w:pPr>
        <w:numPr>
          <w:ilvl w:val="0"/>
          <w:numId w:val="13"/>
        </w:numPr>
        <w:tabs>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posiada Pani/Pan:</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na podstawie art. 15 RODO prawo dostępu do danych osobowych Pani/Pana dotyczących;</w:t>
      </w:r>
    </w:p>
    <w:p w:rsidR="00C53176" w:rsidRPr="00F65399" w:rsidRDefault="00C53176" w:rsidP="00C647CD">
      <w:pPr>
        <w:numPr>
          <w:ilvl w:val="0"/>
          <w:numId w:val="14"/>
        </w:numPr>
        <w:tabs>
          <w:tab w:val="num" w:pos="1276"/>
        </w:tabs>
        <w:suppressAutoHyphens w:val="0"/>
        <w:ind w:left="993" w:firstLine="0"/>
        <w:jc w:val="both"/>
        <w:rPr>
          <w:rFonts w:ascii="Tahoma" w:hAnsi="Tahoma" w:cs="Tahoma"/>
          <w:sz w:val="18"/>
          <w:szCs w:val="18"/>
          <w:lang w:eastAsia="pl-PL"/>
        </w:rPr>
      </w:pPr>
      <w:r w:rsidRPr="00F65399">
        <w:rPr>
          <w:rFonts w:ascii="Tahoma" w:hAnsi="Tahoma" w:cs="Tahoma"/>
          <w:sz w:val="18"/>
          <w:szCs w:val="18"/>
          <w:lang w:eastAsia="pl-PL"/>
        </w:rPr>
        <w:t xml:space="preserve">na podstawie art. 16 RODO prawo do sprostowania Pani/Pana danych osobowych </w:t>
      </w:r>
      <w:r w:rsidRPr="00F65399">
        <w:rPr>
          <w:rFonts w:ascii="Tahoma" w:hAnsi="Tahoma" w:cs="Tahoma"/>
          <w:b/>
          <w:sz w:val="18"/>
          <w:szCs w:val="18"/>
          <w:lang w:eastAsia="pl-PL"/>
        </w:rPr>
        <w:t>**</w:t>
      </w:r>
      <w:r w:rsidRPr="00F65399">
        <w:rPr>
          <w:rFonts w:ascii="Tahoma" w:hAnsi="Tahoma" w:cs="Tahoma"/>
          <w:sz w:val="18"/>
          <w:szCs w:val="18"/>
          <w:lang w:eastAsia="pl-PL"/>
        </w:rPr>
        <w:t>;</w:t>
      </w:r>
    </w:p>
    <w:p w:rsidR="00C53176" w:rsidRPr="00F65399" w:rsidRDefault="00C53176" w:rsidP="00C647CD">
      <w:pPr>
        <w:numPr>
          <w:ilvl w:val="0"/>
          <w:numId w:val="14"/>
        </w:numPr>
        <w:tabs>
          <w:tab w:val="num" w:pos="1276"/>
        </w:tabs>
        <w:suppressAutoHyphens w:val="0"/>
        <w:ind w:left="1276" w:hanging="283"/>
        <w:jc w:val="both"/>
        <w:rPr>
          <w:rFonts w:ascii="Tahoma" w:hAnsi="Tahoma" w:cs="Tahoma"/>
          <w:sz w:val="18"/>
          <w:szCs w:val="18"/>
          <w:lang w:eastAsia="pl-PL"/>
        </w:rPr>
      </w:pPr>
      <w:r w:rsidRPr="00F65399">
        <w:rPr>
          <w:rFonts w:ascii="Tahoma" w:hAnsi="Tahoma" w:cs="Tahoma"/>
          <w:sz w:val="18"/>
          <w:szCs w:val="18"/>
          <w:lang w:eastAsia="pl-PL"/>
        </w:rPr>
        <w:t xml:space="preserve">na podstawie art. 18 RODO prawo żądania od administratora ograniczenia przetwarzania danych osobowych z zastrzeżeniem przypadków, o których mowa w art. 18 ust. 2 RODO ***;  </w:t>
      </w:r>
    </w:p>
    <w:p w:rsidR="00C53176" w:rsidRPr="00F65399" w:rsidRDefault="00C53176" w:rsidP="00C647CD">
      <w:pPr>
        <w:numPr>
          <w:ilvl w:val="0"/>
          <w:numId w:val="14"/>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C53176" w:rsidRPr="00F65399" w:rsidRDefault="00C53176" w:rsidP="00C647CD">
      <w:pPr>
        <w:numPr>
          <w:ilvl w:val="0"/>
          <w:numId w:val="13"/>
        </w:numPr>
        <w:tabs>
          <w:tab w:val="clear" w:pos="900"/>
          <w:tab w:val="num" w:pos="709"/>
        </w:tabs>
        <w:suppressAutoHyphens w:val="0"/>
        <w:ind w:left="709" w:hanging="283"/>
        <w:jc w:val="both"/>
        <w:rPr>
          <w:rFonts w:ascii="Tahoma" w:hAnsi="Tahoma" w:cs="Tahoma"/>
          <w:sz w:val="18"/>
          <w:szCs w:val="18"/>
          <w:lang w:eastAsia="pl-PL"/>
        </w:rPr>
      </w:pPr>
      <w:r w:rsidRPr="00F65399">
        <w:rPr>
          <w:rFonts w:ascii="Tahoma" w:hAnsi="Tahoma" w:cs="Tahoma"/>
          <w:sz w:val="18"/>
          <w:szCs w:val="18"/>
          <w:lang w:eastAsia="pl-PL"/>
        </w:rPr>
        <w:t>nie przysługuje Pani/Panu:</w:t>
      </w:r>
    </w:p>
    <w:p w:rsidR="00C53176" w:rsidRPr="00F65399" w:rsidRDefault="00C53176" w:rsidP="00C647CD">
      <w:pPr>
        <w:numPr>
          <w:ilvl w:val="0"/>
          <w:numId w:val="15"/>
        </w:numPr>
        <w:tabs>
          <w:tab w:val="num" w:pos="1276"/>
        </w:tabs>
        <w:suppressAutoHyphens w:val="0"/>
        <w:ind w:left="709" w:firstLine="284"/>
        <w:jc w:val="both"/>
        <w:rPr>
          <w:rFonts w:ascii="Tahoma" w:hAnsi="Tahoma" w:cs="Tahoma"/>
          <w:i/>
          <w:sz w:val="18"/>
          <w:szCs w:val="18"/>
          <w:lang w:eastAsia="pl-PL"/>
        </w:rPr>
      </w:pPr>
      <w:r w:rsidRPr="00F65399">
        <w:rPr>
          <w:rFonts w:ascii="Tahoma" w:hAnsi="Tahoma" w:cs="Tahoma"/>
          <w:sz w:val="18"/>
          <w:szCs w:val="18"/>
          <w:lang w:eastAsia="pl-PL"/>
        </w:rPr>
        <w:t>w związku z art. 17 ust. 3 lit. b, d lub e RODO prawo do usunięcia danych osobowych;</w:t>
      </w:r>
    </w:p>
    <w:p w:rsidR="00C53176" w:rsidRPr="00F65399" w:rsidRDefault="00C53176" w:rsidP="00C647CD">
      <w:pPr>
        <w:numPr>
          <w:ilvl w:val="0"/>
          <w:numId w:val="15"/>
        </w:numPr>
        <w:tabs>
          <w:tab w:val="num" w:pos="1276"/>
        </w:tabs>
        <w:suppressAutoHyphens w:val="0"/>
        <w:ind w:left="709" w:firstLine="284"/>
        <w:jc w:val="both"/>
        <w:rPr>
          <w:rFonts w:ascii="Tahoma" w:hAnsi="Tahoma" w:cs="Tahoma"/>
          <w:b/>
          <w:i/>
          <w:sz w:val="18"/>
          <w:szCs w:val="18"/>
          <w:lang w:eastAsia="pl-PL"/>
        </w:rPr>
      </w:pPr>
      <w:r w:rsidRPr="00F65399">
        <w:rPr>
          <w:rFonts w:ascii="Tahoma" w:hAnsi="Tahoma" w:cs="Tahoma"/>
          <w:sz w:val="18"/>
          <w:szCs w:val="18"/>
          <w:lang w:eastAsia="pl-PL"/>
        </w:rPr>
        <w:t>prawo do przenoszenia danych osobowych, o którym mowa w art. 20 RODO;</w:t>
      </w:r>
    </w:p>
    <w:p w:rsidR="00C53176" w:rsidRPr="00F65399" w:rsidRDefault="00C53176" w:rsidP="00C647CD">
      <w:pPr>
        <w:numPr>
          <w:ilvl w:val="0"/>
          <w:numId w:val="15"/>
        </w:numPr>
        <w:tabs>
          <w:tab w:val="num" w:pos="1276"/>
        </w:tabs>
        <w:suppressAutoHyphens w:val="0"/>
        <w:ind w:left="1276" w:hanging="283"/>
        <w:jc w:val="both"/>
        <w:rPr>
          <w:rFonts w:ascii="Tahoma" w:hAnsi="Tahoma" w:cs="Tahoma"/>
          <w:i/>
          <w:sz w:val="18"/>
          <w:szCs w:val="18"/>
          <w:lang w:eastAsia="pl-PL"/>
        </w:rPr>
      </w:pPr>
      <w:r w:rsidRPr="00F65399">
        <w:rPr>
          <w:rFonts w:ascii="Tahoma" w:hAnsi="Tahoma" w:cs="Tahoma"/>
          <w:sz w:val="18"/>
          <w:szCs w:val="18"/>
          <w:lang w:eastAsia="en-US"/>
        </w:rPr>
        <w:t xml:space="preserve">na podstawie art. 21 RODO prawo sprzeciwu, wobec przetwarzania danych osobowych, gdyż podstawą prawną przetwarzania Pani/Pana danych osobowych jest art. 6 ust. 1 lit. c RODO. </w:t>
      </w:r>
    </w:p>
    <w:p w:rsidR="00C53176" w:rsidRPr="00F65399" w:rsidRDefault="00C53176" w:rsidP="00C53176">
      <w:pPr>
        <w:tabs>
          <w:tab w:val="center" w:pos="4536"/>
          <w:tab w:val="right" w:pos="9072"/>
        </w:tabs>
        <w:suppressAutoHyphens w:val="0"/>
        <w:rPr>
          <w:lang w:eastAsia="pl-PL"/>
        </w:rPr>
      </w:pPr>
    </w:p>
    <w:p w:rsidR="00C53176" w:rsidRPr="00F65399" w:rsidRDefault="00C53176" w:rsidP="002F0943">
      <w:pPr>
        <w:suppressAutoHyphens w:val="0"/>
        <w:ind w:left="993" w:hanging="284"/>
        <w:jc w:val="both"/>
        <w:rPr>
          <w:rFonts w:ascii="Tahoma" w:hAnsi="Tahoma" w:cs="Tahoma"/>
          <w:i/>
          <w:sz w:val="18"/>
          <w:szCs w:val="18"/>
          <w:lang w:eastAsia="en-US"/>
        </w:rPr>
      </w:pPr>
      <w:r w:rsidRPr="00F65399">
        <w:rPr>
          <w:rFonts w:ascii="Tahoma" w:hAnsi="Tahoma" w:cs="Tahoma"/>
          <w:b/>
          <w:i/>
          <w:sz w:val="18"/>
          <w:szCs w:val="18"/>
          <w:vertAlign w:val="superscript"/>
          <w:lang w:eastAsia="en-US"/>
        </w:rPr>
        <w:t xml:space="preserve">** </w:t>
      </w:r>
      <w:r w:rsidRPr="00F65399">
        <w:rPr>
          <w:rFonts w:ascii="Tahoma" w:hAnsi="Tahoma" w:cs="Tahoma"/>
          <w:b/>
          <w:i/>
          <w:sz w:val="18"/>
          <w:szCs w:val="18"/>
          <w:lang w:eastAsia="en-US"/>
        </w:rPr>
        <w:t>Wyjaśnienie:</w:t>
      </w:r>
      <w:r w:rsidRPr="00F65399">
        <w:rPr>
          <w:rFonts w:ascii="Tahoma" w:hAnsi="Tahoma" w:cs="Tahoma"/>
          <w:i/>
          <w:sz w:val="18"/>
          <w:szCs w:val="18"/>
          <w:lang w:eastAsia="en-US"/>
        </w:rPr>
        <w:t xml:space="preserve"> </w:t>
      </w:r>
      <w:r w:rsidRPr="00F65399">
        <w:rPr>
          <w:rFonts w:ascii="Tahoma" w:hAnsi="Tahoma" w:cs="Tahoma"/>
          <w:i/>
          <w:sz w:val="18"/>
          <w:szCs w:val="18"/>
          <w:lang w:eastAsia="pl-PL"/>
        </w:rPr>
        <w:t xml:space="preserve">skorzystanie z prawa do sprostowania nie może skutkować zmianą </w:t>
      </w:r>
      <w:r w:rsidRPr="00F65399">
        <w:rPr>
          <w:rFonts w:ascii="Tahoma" w:hAnsi="Tahoma" w:cs="Tahoma"/>
          <w:i/>
          <w:sz w:val="18"/>
          <w:szCs w:val="18"/>
          <w:lang w:eastAsia="en-US"/>
        </w:rPr>
        <w:t>wyniku postępowania</w:t>
      </w:r>
      <w:r w:rsidRPr="00F65399">
        <w:rPr>
          <w:rFonts w:ascii="Tahoma" w:hAnsi="Tahoma" w:cs="Tahoma"/>
          <w:i/>
          <w:sz w:val="18"/>
          <w:szCs w:val="18"/>
          <w:lang w:eastAsia="en-US"/>
        </w:rPr>
        <w:br/>
        <w:t xml:space="preserve">o udzielenie zamówienia publicznego ani zmianą postanowień umowy w zakresie niezgodnym z ustawą </w:t>
      </w:r>
      <w:proofErr w:type="spellStart"/>
      <w:r w:rsidRPr="00F65399">
        <w:rPr>
          <w:rFonts w:ascii="Tahoma" w:hAnsi="Tahoma" w:cs="Tahoma"/>
          <w:i/>
          <w:sz w:val="18"/>
          <w:szCs w:val="18"/>
          <w:lang w:eastAsia="en-US"/>
        </w:rPr>
        <w:t>Pzp</w:t>
      </w:r>
      <w:proofErr w:type="spellEnd"/>
      <w:r w:rsidRPr="00F65399">
        <w:rPr>
          <w:rFonts w:ascii="Tahoma" w:hAnsi="Tahoma" w:cs="Tahoma"/>
          <w:i/>
          <w:sz w:val="18"/>
          <w:szCs w:val="18"/>
          <w:lang w:eastAsia="en-US"/>
        </w:rPr>
        <w:t xml:space="preserve"> oraz nie może naruszać integralności protokołu oraz jego załączników.</w:t>
      </w:r>
    </w:p>
    <w:p w:rsidR="0021485D" w:rsidRDefault="00C53176" w:rsidP="002A662C">
      <w:pPr>
        <w:pStyle w:val="Akapitzlist1"/>
        <w:spacing w:after="0" w:line="240" w:lineRule="auto"/>
        <w:ind w:left="993" w:hanging="284"/>
        <w:jc w:val="both"/>
        <w:rPr>
          <w:rFonts w:ascii="Tahoma" w:hAnsi="Tahoma" w:cs="Tahoma"/>
          <w:i/>
          <w:sz w:val="18"/>
          <w:szCs w:val="18"/>
        </w:rPr>
      </w:pPr>
      <w:r w:rsidRPr="00F65399">
        <w:rPr>
          <w:rFonts w:ascii="Tahoma" w:hAnsi="Tahoma" w:cs="Tahoma"/>
          <w:b/>
          <w:i/>
          <w:sz w:val="18"/>
          <w:szCs w:val="18"/>
          <w:vertAlign w:val="superscript"/>
          <w:lang w:eastAsia="pl-PL"/>
        </w:rPr>
        <w:t xml:space="preserve">*** </w:t>
      </w:r>
      <w:r w:rsidRPr="00F65399">
        <w:rPr>
          <w:rFonts w:ascii="Tahoma" w:hAnsi="Tahoma" w:cs="Tahoma"/>
          <w:b/>
          <w:i/>
          <w:sz w:val="18"/>
          <w:szCs w:val="18"/>
          <w:lang w:eastAsia="pl-PL"/>
        </w:rPr>
        <w:t>Wyjaśnienie:</w:t>
      </w:r>
      <w:r w:rsidRPr="00F65399">
        <w:rPr>
          <w:rFonts w:ascii="Tahoma" w:hAnsi="Tahoma" w:cs="Tahoma"/>
          <w:i/>
          <w:sz w:val="18"/>
          <w:szCs w:val="18"/>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21485D" w:rsidRPr="00F65399">
        <w:rPr>
          <w:rFonts w:ascii="Tahoma" w:hAnsi="Tahoma" w:cs="Tahoma"/>
          <w:i/>
          <w:sz w:val="18"/>
          <w:szCs w:val="18"/>
        </w:rPr>
        <w:t>.</w:t>
      </w:r>
    </w:p>
    <w:p w:rsidR="005B111A" w:rsidRDefault="005B111A" w:rsidP="002A662C">
      <w:pPr>
        <w:pStyle w:val="Akapitzlist1"/>
        <w:spacing w:after="0" w:line="240" w:lineRule="auto"/>
        <w:ind w:left="993" w:hanging="284"/>
        <w:jc w:val="both"/>
        <w:rPr>
          <w:rFonts w:ascii="Tahoma" w:hAnsi="Tahoma" w:cs="Tahoma"/>
          <w:sz w:val="18"/>
          <w:szCs w:val="18"/>
        </w:rPr>
      </w:pPr>
    </w:p>
    <w:p w:rsidR="005B111A" w:rsidRPr="00F65399" w:rsidRDefault="005B111A" w:rsidP="002A662C">
      <w:pPr>
        <w:pStyle w:val="Akapitzlist1"/>
        <w:spacing w:after="0" w:line="240" w:lineRule="auto"/>
        <w:ind w:left="993" w:hanging="284"/>
        <w:jc w:val="both"/>
        <w:rPr>
          <w:rFonts w:ascii="Tahoma" w:hAnsi="Tahoma" w:cs="Tahoma"/>
          <w:sz w:val="18"/>
          <w:szCs w:val="18"/>
        </w:rPr>
      </w:pPr>
    </w:p>
    <w:p w:rsidR="0021485D" w:rsidRPr="00F65399" w:rsidRDefault="0021485D" w:rsidP="0021485D">
      <w:pPr>
        <w:tabs>
          <w:tab w:val="left" w:pos="72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jc w:val="both"/>
        <w:rPr>
          <w:rFonts w:ascii="Tahoma" w:hAnsi="Tahoma" w:cs="Tahoma"/>
          <w:sz w:val="20"/>
          <w:szCs w:val="20"/>
        </w:rPr>
      </w:pPr>
      <w:bookmarkStart w:id="2" w:name="OLE_LINK8"/>
      <w:bookmarkStart w:id="3" w:name="OLE_LINK7"/>
      <w:bookmarkEnd w:id="0"/>
      <w:r w:rsidRPr="00F65399">
        <w:rPr>
          <w:rFonts w:ascii="Tahoma" w:hAnsi="Tahoma"/>
          <w:b/>
          <w:bCs/>
          <w:sz w:val="18"/>
          <w:szCs w:val="18"/>
        </w:rPr>
        <w:t>SPOSÓB POROZUMIEWANIA SIĘ ZAMAWIAJĄCEGO Z WYKONAWCAMI</w:t>
      </w:r>
    </w:p>
    <w:p w:rsidR="0021485D" w:rsidRPr="00F65399" w:rsidRDefault="0021485D" w:rsidP="0021485D">
      <w:pPr>
        <w:ind w:left="720"/>
        <w:rPr>
          <w:rFonts w:ascii="Tahoma" w:hAnsi="Tahoma" w:cs="Tahoma"/>
          <w:sz w:val="20"/>
          <w:szCs w:val="20"/>
        </w:rPr>
      </w:pPr>
    </w:p>
    <w:p w:rsidR="006E131E" w:rsidRPr="00F65399" w:rsidRDefault="006E131E" w:rsidP="00C647CD">
      <w:pPr>
        <w:numPr>
          <w:ilvl w:val="1"/>
          <w:numId w:val="22"/>
        </w:numPr>
        <w:tabs>
          <w:tab w:val="clear" w:pos="1440"/>
          <w:tab w:val="num" w:pos="851"/>
        </w:tabs>
        <w:ind w:left="851" w:hanging="425"/>
        <w:rPr>
          <w:rFonts w:ascii="Tahoma" w:hAnsi="Tahoma" w:cs="Tahoma"/>
          <w:sz w:val="18"/>
          <w:szCs w:val="18"/>
        </w:rPr>
      </w:pPr>
      <w:r w:rsidRPr="00F65399">
        <w:rPr>
          <w:rFonts w:ascii="Tahoma" w:hAnsi="Tahoma" w:cs="Tahoma"/>
          <w:sz w:val="18"/>
          <w:szCs w:val="18"/>
        </w:rPr>
        <w:t>W postępowaniu o udzielenie zamówienia  komunikacja między Zamawiającym a Wykonawcami odbywa się pisemnie oraz przy użyciu poczty elektronicznej.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Informacji dotyczących przetargu udziela się w godz. 9.00 – 14.00 w dni robocze </w:t>
      </w:r>
      <w:proofErr w:type="spellStart"/>
      <w:r w:rsidRPr="00F65399">
        <w:rPr>
          <w:rFonts w:ascii="Tahoma" w:hAnsi="Tahoma" w:cs="Tahoma"/>
          <w:sz w:val="18"/>
          <w:szCs w:val="18"/>
          <w:lang w:eastAsia="pl-PL"/>
        </w:rPr>
        <w:t>pn</w:t>
      </w:r>
      <w:proofErr w:type="spellEnd"/>
      <w:r w:rsidRPr="00F65399">
        <w:rPr>
          <w:rFonts w:ascii="Tahoma" w:hAnsi="Tahoma" w:cs="Tahoma"/>
          <w:sz w:val="18"/>
          <w:szCs w:val="18"/>
          <w:lang w:eastAsia="pl-PL"/>
        </w:rPr>
        <w:t>-pt.</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składa ofertę wraz z załącznikami</w:t>
      </w:r>
      <w:r w:rsidRPr="00F65399">
        <w:rPr>
          <w:rFonts w:ascii="Tahoma" w:eastAsia="Calibri" w:hAnsi="Tahoma" w:cs="Tahoma"/>
          <w:sz w:val="20"/>
          <w:lang w:eastAsia="en-US"/>
        </w:rPr>
        <w:t xml:space="preserve"> </w:t>
      </w:r>
      <w:r w:rsidRPr="00F65399">
        <w:rPr>
          <w:rFonts w:ascii="Tahoma" w:hAnsi="Tahoma" w:cs="Tahoma"/>
          <w:sz w:val="18"/>
          <w:szCs w:val="18"/>
          <w:lang w:eastAsia="pl-PL"/>
        </w:rPr>
        <w:t>w formie pisemnej.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Oferta powinna być sporządzona w języku polskim.</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Wszelkie informacje stanowiące tajemnicę przedsiębiorstwa w rozumieniu ustawy z dnia 16 kwietnia 1993 r. o zwalczaniu nieuczciwej konkurencji, które Wykonawca zastrzeże jako tajemnicę przedsiębiorstwa, powinny zostać złożone w formie odrębnego załącznika do oferty i opatrzone napisem „tajemnica przedsiębiorstwa”.</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Ofertę należy złożyć w nieprzejrzystej, zaklejonej kopercie.</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3532BE" w:rsidRPr="00F65399" w:rsidRDefault="00D36514" w:rsidP="003532BE">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„Przetarg nieograniczony nr 10</w:t>
      </w:r>
      <w:r w:rsidR="003532BE" w:rsidRPr="00F65399">
        <w:rPr>
          <w:rFonts w:ascii="Tahoma" w:hAnsi="Tahoma" w:cs="Tahoma"/>
          <w:b/>
          <w:sz w:val="18"/>
          <w:szCs w:val="18"/>
          <w:lang w:eastAsia="pl-PL"/>
        </w:rPr>
        <w:t xml:space="preserve">/ZP/2020 – </w:t>
      </w:r>
      <w:r w:rsidRPr="00F65399">
        <w:rPr>
          <w:rFonts w:ascii="Tahoma" w:hAnsi="Tahoma" w:cs="Tahoma"/>
          <w:b/>
          <w:sz w:val="18"/>
          <w:szCs w:val="18"/>
          <w:lang w:eastAsia="pl-PL"/>
        </w:rPr>
        <w:t>Transport sanitarny</w:t>
      </w:r>
      <w:r w:rsidR="003532BE" w:rsidRPr="00F65399">
        <w:rPr>
          <w:rFonts w:ascii="Tahoma" w:hAnsi="Tahoma" w:cs="Tahoma"/>
          <w:b/>
          <w:sz w:val="18"/>
          <w:szCs w:val="18"/>
          <w:lang w:eastAsia="pl-PL"/>
        </w:rPr>
        <w:t xml:space="preserve"> ”</w:t>
      </w:r>
      <w:r w:rsidR="003532BE" w:rsidRPr="00F65399">
        <w:rPr>
          <w:rFonts w:ascii="Tahoma" w:hAnsi="Tahoma" w:cs="Tahoma"/>
          <w:sz w:val="18"/>
          <w:szCs w:val="18"/>
          <w:lang w:eastAsia="pl-PL"/>
        </w:rPr>
        <w:t xml:space="preserve"> </w:t>
      </w:r>
    </w:p>
    <w:p w:rsidR="003532BE" w:rsidRPr="00F65399" w:rsidRDefault="003532BE" w:rsidP="003532BE">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DATA I GODINA OTWARCIA</w:t>
      </w:r>
    </w:p>
    <w:p w:rsidR="006E131E" w:rsidRPr="00F65399" w:rsidRDefault="003532BE" w:rsidP="003532BE">
      <w:pPr>
        <w:tabs>
          <w:tab w:val="num" w:pos="851"/>
        </w:tabs>
        <w:suppressAutoHyphens w:val="0"/>
        <w:spacing w:line="240" w:lineRule="exact"/>
        <w:ind w:left="851" w:hanging="425"/>
        <w:jc w:val="center"/>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 xml:space="preserve">W postępowaniu o udzielenie zamówienia komunikacja pomiędzy Zamawiającym a Wykonawcami w szczególności składanie oświadczeń, wniosków (innych niż wskazanych w pkt 3-8.), zawiadomień oraz przekazywanie informacji odbywa się pisemnie lub za pomocą poczty elektronicznej: email </w:t>
      </w:r>
      <w:hyperlink r:id="rId13" w:history="1">
        <w:r w:rsidRPr="00F65399">
          <w:rPr>
            <w:rFonts w:ascii="Tahoma" w:hAnsi="Tahoma" w:cs="Tahoma"/>
            <w:b/>
            <w:sz w:val="18"/>
            <w:szCs w:val="18"/>
            <w:u w:val="single"/>
            <w:lang w:val="de-DE" w:eastAsia="pl-PL"/>
          </w:rPr>
          <w:t>ewa.twardowska@barlicki.pl</w:t>
        </w:r>
      </w:hyperlink>
      <w:r w:rsidRPr="00F65399">
        <w:rPr>
          <w:rFonts w:ascii="Tahoma" w:hAnsi="Tahoma" w:cs="Tahoma"/>
          <w:sz w:val="18"/>
          <w:szCs w:val="18"/>
          <w:lang w:eastAsia="pl-PL"/>
        </w:rPr>
        <w:t xml:space="preserve"> Łączny rozmiar załączników przesyłanych pocztą e-mail nie może przekroczyć 25MB.</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Zamawiający lub Wykonawca przekazują oświadczenia, wnioski, zawiadomienia oraz informacje przy użyciu środków komunikacji elektronicznej w rozumieniu ustawy z dnia 18 lipca 2002 r. o świadczeniu usług drogą elektroniczną (Dz.U. 2019 poz. 123, j.t.), każda ze stron na żądanie drugiej strony niezwłocznie potwierdza fakt ich otrzymania.</w:t>
      </w:r>
    </w:p>
    <w:p w:rsidR="006E131E" w:rsidRPr="00F65399" w:rsidRDefault="006E131E" w:rsidP="00C647CD">
      <w:pPr>
        <w:numPr>
          <w:ilvl w:val="1"/>
          <w:numId w:val="22"/>
        </w:numPr>
        <w:tabs>
          <w:tab w:val="clear" w:pos="1440"/>
          <w:tab w:val="num" w:pos="709"/>
          <w:tab w:val="left" w:pos="851"/>
        </w:tabs>
        <w:suppressAutoHyphens w:val="0"/>
        <w:spacing w:line="240" w:lineRule="exact"/>
        <w:ind w:left="709" w:hanging="283"/>
        <w:jc w:val="both"/>
        <w:rPr>
          <w:rFonts w:ascii="Tahoma" w:hAnsi="Tahoma" w:cs="Tahoma"/>
          <w:sz w:val="18"/>
          <w:szCs w:val="18"/>
          <w:lang w:eastAsia="pl-PL"/>
        </w:rPr>
      </w:pPr>
      <w:r w:rsidRPr="00F65399">
        <w:rPr>
          <w:rFonts w:ascii="Tahoma" w:hAnsi="Tahoma" w:cs="Tahoma"/>
          <w:sz w:val="18"/>
          <w:szCs w:val="18"/>
          <w:lang w:eastAsia="pl-PL"/>
        </w:rPr>
        <w:t>Udzielanie wyjaśnień i wprowadzanie zmian przez Zamawiającego:</w:t>
      </w: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pStyle w:val="Akapitzlist"/>
        <w:numPr>
          <w:ilvl w:val="0"/>
          <w:numId w:val="23"/>
        </w:numPr>
        <w:suppressAutoHyphens w:val="0"/>
        <w:jc w:val="both"/>
        <w:rPr>
          <w:rFonts w:ascii="Tahoma" w:hAnsi="Tahoma" w:cs="Tahoma"/>
          <w:vanish/>
          <w:sz w:val="18"/>
          <w:szCs w:val="18"/>
        </w:rPr>
      </w:pPr>
    </w:p>
    <w:p w:rsidR="006E131E" w:rsidRPr="00F65399" w:rsidRDefault="006E131E" w:rsidP="00C647CD">
      <w:pPr>
        <w:numPr>
          <w:ilvl w:val="1"/>
          <w:numId w:val="23"/>
        </w:numPr>
        <w:tabs>
          <w:tab w:val="left" w:pos="1701"/>
        </w:tabs>
        <w:suppressAutoHyphens w:val="0"/>
        <w:ind w:left="1701" w:hanging="567"/>
        <w:jc w:val="both"/>
        <w:rPr>
          <w:rFonts w:ascii="Tahoma" w:hAnsi="Tahoma" w:cs="Tahoma"/>
          <w:sz w:val="18"/>
          <w:szCs w:val="18"/>
        </w:rPr>
      </w:pPr>
      <w:r w:rsidRPr="00F65399">
        <w:rPr>
          <w:rFonts w:ascii="Tahoma" w:hAnsi="Tahoma" w:cs="Tahoma"/>
          <w:sz w:val="18"/>
          <w:szCs w:val="18"/>
        </w:rPr>
        <w:t xml:space="preserve">Wykonawca może zwrócić się do Zamawiającego o wyjaśnienie treści Specyfikacji Istotnych Warunków Zamówienia. Zamawiający jest obowiązany udzielić wyjaśnień niezwłocznie, jednak nie później niż na </w:t>
      </w:r>
      <w:r w:rsidRPr="00F65399">
        <w:rPr>
          <w:rFonts w:ascii="Tahoma" w:hAnsi="Tahoma" w:cs="Tahoma"/>
          <w:b/>
          <w:sz w:val="18"/>
          <w:szCs w:val="18"/>
        </w:rPr>
        <w:t>2 dni</w:t>
      </w:r>
      <w:r w:rsidRPr="00F65399">
        <w:rPr>
          <w:rFonts w:ascii="Tahoma" w:hAnsi="Tahoma" w:cs="Tahoma"/>
          <w:sz w:val="18"/>
          <w:szCs w:val="18"/>
        </w:rPr>
        <w:t xml:space="preserve"> przed upływem terminu składania ofert, pod warunkiem, że wniosek o wyjaśnienie SIWZ wpłynął do Zamawiającego nie później niż do końca dnia, w którym upływa połowa wyznaczonego terminu składania ofert.</w:t>
      </w:r>
    </w:p>
    <w:p w:rsidR="006E131E" w:rsidRPr="00F65399" w:rsidRDefault="006E131E" w:rsidP="00365E23">
      <w:pPr>
        <w:numPr>
          <w:ilvl w:val="1"/>
          <w:numId w:val="23"/>
        </w:numPr>
        <w:tabs>
          <w:tab w:val="num" w:pos="1276"/>
          <w:tab w:val="left" w:pos="1701"/>
        </w:tabs>
        <w:suppressAutoHyphens w:val="0"/>
        <w:ind w:left="1701" w:hanging="567"/>
        <w:jc w:val="both"/>
        <w:rPr>
          <w:rFonts w:ascii="Tahoma" w:hAnsi="Tahoma" w:cs="Tahoma"/>
          <w:sz w:val="18"/>
          <w:szCs w:val="18"/>
        </w:rPr>
      </w:pPr>
      <w:r w:rsidRPr="00F65399">
        <w:rPr>
          <w:rFonts w:ascii="Tahoma" w:hAnsi="Tahoma" w:cs="Tahoma"/>
          <w:b/>
          <w:kern w:val="16"/>
          <w:sz w:val="18"/>
          <w:szCs w:val="18"/>
        </w:rPr>
        <w:t>Zapytania</w:t>
      </w:r>
      <w:r w:rsidRPr="00F65399">
        <w:rPr>
          <w:rFonts w:ascii="Tahoma" w:hAnsi="Tahoma" w:cs="Tahoma"/>
          <w:kern w:val="16"/>
          <w:sz w:val="18"/>
          <w:szCs w:val="18"/>
        </w:rPr>
        <w:t xml:space="preserve"> mogą być składane pisemnie pod adres Zamawiającego</w:t>
      </w:r>
      <w:r w:rsidRPr="00F65399">
        <w:rPr>
          <w:rFonts w:ascii="Tahoma" w:hAnsi="Tahoma" w:cs="Tahoma"/>
          <w:sz w:val="18"/>
          <w:szCs w:val="18"/>
        </w:rPr>
        <w:t xml:space="preserve"> wskazany w pkt. I. SIWZ</w:t>
      </w:r>
      <w:r w:rsidRPr="00F65399">
        <w:rPr>
          <w:rFonts w:ascii="Tahoma" w:hAnsi="Tahoma" w:cs="Tahoma"/>
          <w:kern w:val="16"/>
          <w:sz w:val="18"/>
          <w:szCs w:val="18"/>
        </w:rPr>
        <w:t xml:space="preserve"> lub </w:t>
      </w:r>
      <w:r w:rsidRPr="00F65399">
        <w:rPr>
          <w:rFonts w:ascii="Tahoma" w:hAnsi="Tahoma" w:cs="Tahoma"/>
          <w:sz w:val="18"/>
          <w:szCs w:val="18"/>
        </w:rPr>
        <w:t xml:space="preserve">drogą elektroniczną  zgodnie </w:t>
      </w:r>
      <w:r w:rsidR="00CF4FCC" w:rsidRPr="00F65399">
        <w:rPr>
          <w:rFonts w:ascii="Tahoma" w:hAnsi="Tahoma" w:cs="Tahoma"/>
          <w:sz w:val="18"/>
          <w:szCs w:val="18"/>
        </w:rPr>
        <w:t>z pkt. X.9 SIWZ</w:t>
      </w:r>
      <w:r w:rsidRPr="00F65399">
        <w:rPr>
          <w:rFonts w:ascii="Tahoma" w:hAnsi="Tahoma" w:cs="Tahoma"/>
          <w:sz w:val="18"/>
          <w:szCs w:val="18"/>
        </w:rPr>
        <w:t xml:space="preserve">. Dla usprawnienia udzielania odpowiedzi Zamawiający prosi o przesłanie pytań </w:t>
      </w:r>
      <w:r w:rsidRPr="00F65399">
        <w:rPr>
          <w:rFonts w:ascii="Tahoma" w:hAnsi="Tahoma" w:cs="Tahoma"/>
          <w:b/>
          <w:sz w:val="18"/>
          <w:szCs w:val="18"/>
          <w:u w:val="single"/>
        </w:rPr>
        <w:t>w wersji edytowalnej drogą mailową</w:t>
      </w:r>
      <w:r w:rsidRPr="00F65399">
        <w:rPr>
          <w:rFonts w:ascii="Tahoma" w:hAnsi="Tahoma" w:cs="Tahoma"/>
          <w:sz w:val="18"/>
          <w:szCs w:val="18"/>
        </w:rPr>
        <w:t xml:space="preserve"> na adres: </w:t>
      </w:r>
      <w:hyperlink r:id="rId14" w:history="1">
        <w:r w:rsidRPr="00F65399">
          <w:rPr>
            <w:rFonts w:ascii="Tahoma" w:hAnsi="Tahoma" w:cs="Tahoma"/>
            <w:b/>
            <w:sz w:val="18"/>
            <w:szCs w:val="18"/>
            <w:u w:val="single"/>
            <w:lang w:val="de-DE" w:eastAsia="pl-PL"/>
          </w:rPr>
          <w:t>ewa.twardowska@barlicki.pl</w:t>
        </w:r>
      </w:hyperlink>
      <w:r w:rsidRPr="00F65399">
        <w:rPr>
          <w:rFonts w:ascii="Tahoma" w:hAnsi="Tahoma" w:cs="Tahoma"/>
          <w:b/>
          <w:sz w:val="18"/>
          <w:szCs w:val="18"/>
          <w:lang w:val="de-DE"/>
        </w:rPr>
        <w:t xml:space="preserve">  </w:t>
      </w:r>
      <w:r w:rsidRPr="00F65399">
        <w:rPr>
          <w:rFonts w:ascii="Tahoma" w:hAnsi="Tahoma" w:cs="Tahoma"/>
          <w:b/>
          <w:sz w:val="18"/>
          <w:szCs w:val="18"/>
        </w:rPr>
        <w:t>w tytule mail</w:t>
      </w:r>
      <w:r w:rsidR="00D36514" w:rsidRPr="00F65399">
        <w:rPr>
          <w:rFonts w:ascii="Tahoma" w:hAnsi="Tahoma" w:cs="Tahoma"/>
          <w:b/>
          <w:sz w:val="18"/>
          <w:szCs w:val="18"/>
        </w:rPr>
        <w:t>a prosimy dodawać nr sprawy – 10</w:t>
      </w:r>
      <w:r w:rsidRPr="00F65399">
        <w:rPr>
          <w:rFonts w:ascii="Tahoma" w:hAnsi="Tahoma" w:cs="Tahoma"/>
          <w:b/>
          <w:sz w:val="18"/>
          <w:szCs w:val="18"/>
        </w:rPr>
        <w:t xml:space="preserve">/ ZP /2020. </w:t>
      </w:r>
      <w:r w:rsidRPr="00F65399">
        <w:rPr>
          <w:rFonts w:ascii="Tahoma" w:hAnsi="Tahoma" w:cs="Tahoma"/>
          <w:sz w:val="18"/>
          <w:szCs w:val="18"/>
        </w:rPr>
        <w:t>/ nie jest to wymóg/.</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Jeżeli wniosek o wyjaśnienie treści SIWZ wpłynął po upływie terminu składania wniosku lub dotyczy udzielanych wyjaśnień, Zamawiający może udzielić wyjaśnień albo pozostawić wniosek bez rozpoznania.</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Przedłużenie terminu składania ofert nie wpływa na bieg terminu składania wniosku.</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hAnsi="Tahoma" w:cs="Tahoma"/>
          <w:sz w:val="18"/>
          <w:szCs w:val="18"/>
        </w:rPr>
        <w:t>Treść zapytań wraz z wyjaśnieniami Zamawiający przekazuje wykonawcom, którym przekazał specyfikację istotnych warunków zamówienia, bez ujawniania źródła zapytania, a jeżeli specyfikacja jest udostępniana na stronie internetowej, zamieszcza na tej stronie.</w:t>
      </w:r>
    </w:p>
    <w:p w:rsidR="006E131E" w:rsidRPr="00F65399" w:rsidRDefault="006E131E" w:rsidP="00C647CD">
      <w:pPr>
        <w:numPr>
          <w:ilvl w:val="1"/>
          <w:numId w:val="23"/>
        </w:numPr>
        <w:tabs>
          <w:tab w:val="num" w:pos="1701"/>
        </w:tabs>
        <w:suppressAutoHyphens w:val="0"/>
        <w:ind w:left="1701" w:hanging="567"/>
        <w:jc w:val="both"/>
        <w:rPr>
          <w:rFonts w:ascii="Tahoma" w:hAnsi="Tahoma" w:cs="Tahoma"/>
          <w:sz w:val="18"/>
          <w:szCs w:val="18"/>
        </w:rPr>
      </w:pPr>
      <w:r w:rsidRPr="00F65399">
        <w:rPr>
          <w:rFonts w:ascii="Tahoma" w:eastAsia="Calibri" w:hAnsi="Tahoma" w:cs="Tahoma"/>
          <w:bCs/>
          <w:sz w:val="18"/>
          <w:szCs w:val="18"/>
        </w:rPr>
        <w:t>Je</w:t>
      </w:r>
      <w:r w:rsidRPr="00F65399">
        <w:rPr>
          <w:rFonts w:ascii="Tahoma" w:eastAsia="TimesNewRoman" w:hAnsi="Tahoma" w:cs="Tahoma"/>
          <w:bCs/>
          <w:sz w:val="18"/>
          <w:szCs w:val="18"/>
        </w:rPr>
        <w:t>ż</w:t>
      </w:r>
      <w:r w:rsidRPr="00F65399">
        <w:rPr>
          <w:rFonts w:ascii="Tahoma" w:eastAsia="Calibri" w:hAnsi="Tahoma" w:cs="Tahoma"/>
          <w:bCs/>
          <w:sz w:val="18"/>
          <w:szCs w:val="18"/>
        </w:rPr>
        <w:t>eli w wyniku zmiany tre</w:t>
      </w:r>
      <w:r w:rsidRPr="00F65399">
        <w:rPr>
          <w:rFonts w:ascii="Tahoma" w:eastAsia="TimesNewRoman" w:hAnsi="Tahoma" w:cs="Tahoma"/>
          <w:bCs/>
          <w:sz w:val="18"/>
          <w:szCs w:val="18"/>
        </w:rPr>
        <w:t>ś</w:t>
      </w:r>
      <w:r w:rsidRPr="00F65399">
        <w:rPr>
          <w:rFonts w:ascii="Tahoma" w:eastAsia="Calibri" w:hAnsi="Tahoma" w:cs="Tahoma"/>
          <w:bCs/>
          <w:sz w:val="18"/>
          <w:szCs w:val="18"/>
        </w:rPr>
        <w:t>ci Specyfikacji Istotnych Warunków Zamówienia nieprowadz</w:t>
      </w:r>
      <w:r w:rsidRPr="00F65399">
        <w:rPr>
          <w:rFonts w:ascii="Tahoma" w:eastAsia="TimesNewRoman" w:hAnsi="Tahoma" w:cs="Tahoma"/>
          <w:bCs/>
          <w:sz w:val="18"/>
          <w:szCs w:val="18"/>
        </w:rPr>
        <w:t>ą</w:t>
      </w:r>
      <w:r w:rsidRPr="00F65399">
        <w:rPr>
          <w:rFonts w:ascii="Tahoma" w:eastAsia="Calibri" w:hAnsi="Tahoma" w:cs="Tahoma"/>
          <w:bCs/>
          <w:sz w:val="18"/>
          <w:szCs w:val="18"/>
        </w:rPr>
        <w:t>cej do zmiany tre</w:t>
      </w:r>
      <w:r w:rsidRPr="00F65399">
        <w:rPr>
          <w:rFonts w:ascii="Tahoma" w:eastAsia="TimesNewRoman" w:hAnsi="Tahoma" w:cs="Tahoma"/>
          <w:bCs/>
          <w:sz w:val="18"/>
          <w:szCs w:val="18"/>
        </w:rPr>
        <w:t>ś</w:t>
      </w:r>
      <w:r w:rsidRPr="00F65399">
        <w:rPr>
          <w:rFonts w:ascii="Tahoma" w:eastAsia="Calibri" w:hAnsi="Tahoma" w:cs="Tahoma"/>
          <w:bCs/>
          <w:sz w:val="18"/>
          <w:szCs w:val="18"/>
        </w:rPr>
        <w:t>ci ogłoszenia o zamówieniu jest niezb</w:t>
      </w:r>
      <w:r w:rsidRPr="00F65399">
        <w:rPr>
          <w:rFonts w:ascii="Tahoma" w:eastAsia="TimesNewRoman" w:hAnsi="Tahoma" w:cs="Tahoma"/>
          <w:bCs/>
          <w:sz w:val="18"/>
          <w:szCs w:val="18"/>
        </w:rPr>
        <w:t>ę</w:t>
      </w:r>
      <w:r w:rsidRPr="00F65399">
        <w:rPr>
          <w:rFonts w:ascii="Tahoma" w:eastAsia="Calibri" w:hAnsi="Tahoma" w:cs="Tahoma"/>
          <w:bCs/>
          <w:sz w:val="18"/>
          <w:szCs w:val="18"/>
        </w:rPr>
        <w:t>dny dodatkowy czas na wprowadzenie zmian w ofertach, Zamawiaj</w:t>
      </w:r>
      <w:r w:rsidRPr="00F65399">
        <w:rPr>
          <w:rFonts w:ascii="Tahoma" w:eastAsia="TimesNewRoman" w:hAnsi="Tahoma" w:cs="Tahoma"/>
          <w:bCs/>
          <w:sz w:val="18"/>
          <w:szCs w:val="18"/>
        </w:rPr>
        <w:t>ą</w:t>
      </w:r>
      <w:r w:rsidRPr="00F65399">
        <w:rPr>
          <w:rFonts w:ascii="Tahoma" w:eastAsia="Calibri" w:hAnsi="Tahoma" w:cs="Tahoma"/>
          <w:bCs/>
          <w:sz w:val="18"/>
          <w:szCs w:val="18"/>
        </w:rPr>
        <w:t>cy przedłu</w:t>
      </w:r>
      <w:r w:rsidRPr="00F65399">
        <w:rPr>
          <w:rFonts w:ascii="Tahoma" w:eastAsia="TimesNewRoman" w:hAnsi="Tahoma" w:cs="Tahoma"/>
          <w:bCs/>
          <w:sz w:val="18"/>
          <w:szCs w:val="18"/>
        </w:rPr>
        <w:t>ż</w:t>
      </w:r>
      <w:r w:rsidRPr="00F65399">
        <w:rPr>
          <w:rFonts w:ascii="Tahoma" w:eastAsia="Calibri" w:hAnsi="Tahoma" w:cs="Tahoma"/>
          <w:bCs/>
          <w:sz w:val="18"/>
          <w:szCs w:val="18"/>
        </w:rPr>
        <w:t>a termin składania ofert i informuje o tym Wykonawców, którym przekazano Specyfikacj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Istotnych Warunków Zamówienia, oraz zamieszcza informacj</w:t>
      </w:r>
      <w:r w:rsidRPr="00F65399">
        <w:rPr>
          <w:rFonts w:ascii="Tahoma" w:eastAsia="TimesNewRoman" w:hAnsi="Tahoma" w:cs="Tahoma"/>
          <w:bCs/>
          <w:sz w:val="18"/>
          <w:szCs w:val="18"/>
        </w:rPr>
        <w:t xml:space="preserve">ę </w:t>
      </w:r>
      <w:r w:rsidRPr="00F65399">
        <w:rPr>
          <w:rFonts w:ascii="Tahoma" w:eastAsia="Calibri" w:hAnsi="Tahoma" w:cs="Tahoma"/>
          <w:bCs/>
          <w:sz w:val="18"/>
          <w:szCs w:val="18"/>
        </w:rPr>
        <w:t>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W uzasadnionych przypadkach Zamawiający może przed upływem terminu składania ofert zmienić treść SIWZ. Dokonaną zmianę treści SIWZ Zamawiający udostępnia na stronie internetowej.</w:t>
      </w:r>
    </w:p>
    <w:p w:rsidR="006E131E" w:rsidRPr="00F65399" w:rsidRDefault="006E131E"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lang w:eastAsia="pl-PL"/>
        </w:rPr>
        <w:t>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21485D" w:rsidRPr="00F65399" w:rsidRDefault="0021485D" w:rsidP="00C647CD">
      <w:pPr>
        <w:numPr>
          <w:ilvl w:val="1"/>
          <w:numId w:val="22"/>
        </w:numPr>
        <w:tabs>
          <w:tab w:val="clear" w:pos="1440"/>
          <w:tab w:val="num" w:pos="851"/>
        </w:tabs>
        <w:suppressAutoHyphens w:val="0"/>
        <w:spacing w:line="240" w:lineRule="exact"/>
        <w:ind w:left="851" w:hanging="425"/>
        <w:jc w:val="both"/>
        <w:rPr>
          <w:rFonts w:ascii="Tahoma" w:hAnsi="Tahoma" w:cs="Tahoma"/>
          <w:sz w:val="18"/>
          <w:szCs w:val="18"/>
          <w:lang w:eastAsia="pl-PL"/>
        </w:rPr>
      </w:pPr>
      <w:r w:rsidRPr="00F65399">
        <w:rPr>
          <w:rFonts w:ascii="Tahoma" w:hAnsi="Tahoma" w:cs="Tahoma"/>
          <w:sz w:val="18"/>
          <w:szCs w:val="18"/>
        </w:rPr>
        <w:t>Osoby uprawnione do porozumiewania się z Wykonawcami to</w:t>
      </w:r>
    </w:p>
    <w:p w:rsidR="0021485D" w:rsidRPr="00F65399" w:rsidRDefault="0021485D" w:rsidP="006E131E">
      <w:pPr>
        <w:spacing w:line="240" w:lineRule="exact"/>
        <w:ind w:left="1276" w:hanging="567"/>
        <w:jc w:val="both"/>
        <w:rPr>
          <w:rFonts w:ascii="Tahoma" w:hAnsi="Tahoma" w:cs="Tahoma"/>
          <w:sz w:val="18"/>
          <w:szCs w:val="18"/>
        </w:rPr>
      </w:pPr>
      <w:r w:rsidRPr="00F65399">
        <w:rPr>
          <w:rFonts w:ascii="Tahoma" w:hAnsi="Tahoma" w:cs="Tahoma"/>
          <w:sz w:val="18"/>
          <w:szCs w:val="18"/>
        </w:rPr>
        <w:t xml:space="preserve">         </w:t>
      </w:r>
      <w:r w:rsidR="006E131E" w:rsidRPr="00F65399">
        <w:rPr>
          <w:rFonts w:ascii="Tahoma" w:hAnsi="Tahoma" w:cs="Tahoma"/>
          <w:b/>
          <w:sz w:val="18"/>
          <w:szCs w:val="18"/>
        </w:rPr>
        <w:t>14</w:t>
      </w:r>
      <w:r w:rsidRPr="00F65399">
        <w:rPr>
          <w:rFonts w:ascii="Tahoma" w:hAnsi="Tahoma" w:cs="Tahoma"/>
          <w:b/>
          <w:sz w:val="18"/>
          <w:szCs w:val="18"/>
        </w:rPr>
        <w:t>.1</w:t>
      </w:r>
      <w:r w:rsidRPr="00F65399">
        <w:rPr>
          <w:rFonts w:ascii="Tahoma" w:hAnsi="Tahoma" w:cs="Tahoma"/>
          <w:sz w:val="18"/>
          <w:szCs w:val="18"/>
        </w:rPr>
        <w:t xml:space="preserve"> </w:t>
      </w:r>
      <w:r w:rsidRPr="00F65399">
        <w:rPr>
          <w:rFonts w:ascii="Tahoma" w:hAnsi="Tahoma" w:cs="Tahoma"/>
          <w:b/>
          <w:sz w:val="18"/>
          <w:szCs w:val="18"/>
        </w:rPr>
        <w:t xml:space="preserve"> w sprawach merytorycznych:</w:t>
      </w:r>
    </w:p>
    <w:p w:rsidR="0021485D" w:rsidRPr="00F65399" w:rsidRDefault="006B7774" w:rsidP="00A452DA">
      <w:pPr>
        <w:ind w:left="1701" w:hanging="567"/>
        <w:rPr>
          <w:rFonts w:ascii="Tahoma" w:hAnsi="Tahoma" w:cs="Tahoma"/>
          <w:sz w:val="18"/>
          <w:szCs w:val="18"/>
        </w:rPr>
      </w:pPr>
      <w:r w:rsidRPr="00F65399">
        <w:rPr>
          <w:rFonts w:ascii="Tahoma" w:hAnsi="Tahoma" w:cs="Tahoma"/>
          <w:sz w:val="18"/>
          <w:szCs w:val="18"/>
        </w:rPr>
        <w:t xml:space="preserve">          </w:t>
      </w:r>
      <w:r w:rsidR="00150723" w:rsidRPr="00F65399">
        <w:rPr>
          <w:rFonts w:ascii="Tahoma" w:hAnsi="Tahoma" w:cs="Tahoma"/>
          <w:sz w:val="18"/>
          <w:szCs w:val="18"/>
        </w:rPr>
        <w:t xml:space="preserve">dr </w:t>
      </w:r>
      <w:r w:rsidR="00A452DA" w:rsidRPr="00F65399">
        <w:rPr>
          <w:rFonts w:ascii="Tahoma" w:hAnsi="Tahoma" w:cs="Tahoma"/>
          <w:sz w:val="18"/>
          <w:szCs w:val="18"/>
        </w:rPr>
        <w:t>Krzysztof Chmiela</w:t>
      </w:r>
      <w:r w:rsidR="00150723" w:rsidRPr="00F65399">
        <w:rPr>
          <w:rFonts w:ascii="Tahoma" w:hAnsi="Tahoma" w:cs="Tahoma"/>
          <w:sz w:val="18"/>
          <w:szCs w:val="18"/>
        </w:rPr>
        <w:t xml:space="preserve"> – </w:t>
      </w:r>
      <w:r w:rsidR="00A452DA" w:rsidRPr="00F65399">
        <w:rPr>
          <w:rFonts w:ascii="Tahoma" w:hAnsi="Tahoma" w:cs="Tahoma"/>
          <w:sz w:val="18"/>
          <w:szCs w:val="18"/>
        </w:rPr>
        <w:t>Kierownik Szpitalnego Oddziału Ratunkowego</w:t>
      </w:r>
      <w:r w:rsidR="00150723" w:rsidRPr="00F65399">
        <w:rPr>
          <w:rFonts w:ascii="Tahoma" w:hAnsi="Tahoma" w:cs="Tahoma"/>
          <w:sz w:val="18"/>
          <w:szCs w:val="18"/>
        </w:rPr>
        <w:t xml:space="preserve"> –  tel.  </w:t>
      </w:r>
      <w:r w:rsidR="00150723" w:rsidRPr="009602AC">
        <w:rPr>
          <w:rFonts w:ascii="Tahoma" w:hAnsi="Tahoma" w:cs="Tahoma"/>
          <w:sz w:val="18"/>
          <w:szCs w:val="18"/>
        </w:rPr>
        <w:t>42 677 6</w:t>
      </w:r>
      <w:r w:rsidR="009602AC" w:rsidRPr="009602AC">
        <w:rPr>
          <w:rFonts w:ascii="Tahoma" w:hAnsi="Tahoma" w:cs="Tahoma"/>
          <w:sz w:val="18"/>
          <w:szCs w:val="18"/>
        </w:rPr>
        <w:t>6 12</w:t>
      </w:r>
    </w:p>
    <w:p w:rsidR="0021485D" w:rsidRPr="00F65399" w:rsidRDefault="006B7774" w:rsidP="006E131E">
      <w:pPr>
        <w:ind w:left="1701" w:hanging="992"/>
        <w:rPr>
          <w:rFonts w:ascii="Tahoma" w:hAnsi="Tahoma" w:cs="Tahoma"/>
          <w:sz w:val="18"/>
          <w:szCs w:val="18"/>
        </w:rPr>
      </w:pPr>
      <w:r w:rsidRPr="00F65399">
        <w:rPr>
          <w:rFonts w:ascii="Tahoma" w:hAnsi="Tahoma" w:cs="Tahoma"/>
          <w:b/>
          <w:sz w:val="18"/>
          <w:szCs w:val="18"/>
        </w:rPr>
        <w:t xml:space="preserve">          </w:t>
      </w:r>
      <w:r w:rsidR="006E131E" w:rsidRPr="00F65399">
        <w:rPr>
          <w:rFonts w:ascii="Tahoma" w:hAnsi="Tahoma" w:cs="Tahoma"/>
          <w:b/>
          <w:sz w:val="18"/>
          <w:szCs w:val="18"/>
        </w:rPr>
        <w:t>14</w:t>
      </w:r>
      <w:r w:rsidR="0021485D" w:rsidRPr="00F65399">
        <w:rPr>
          <w:rFonts w:ascii="Tahoma" w:hAnsi="Tahoma" w:cs="Tahoma"/>
          <w:b/>
          <w:sz w:val="18"/>
          <w:szCs w:val="18"/>
        </w:rPr>
        <w:t xml:space="preserve">.2 </w:t>
      </w:r>
      <w:r w:rsidR="006E131E" w:rsidRPr="00F65399">
        <w:rPr>
          <w:rFonts w:ascii="Tahoma" w:hAnsi="Tahoma" w:cs="Tahoma"/>
          <w:b/>
          <w:sz w:val="18"/>
          <w:szCs w:val="18"/>
        </w:rPr>
        <w:t xml:space="preserve"> </w:t>
      </w:r>
      <w:r w:rsidR="0021485D" w:rsidRPr="00F65399">
        <w:rPr>
          <w:rFonts w:ascii="Tahoma" w:hAnsi="Tahoma" w:cs="Tahoma"/>
          <w:b/>
          <w:sz w:val="18"/>
          <w:szCs w:val="18"/>
        </w:rPr>
        <w:t xml:space="preserve">w sprawach </w:t>
      </w:r>
      <w:proofErr w:type="spellStart"/>
      <w:r w:rsidR="0021485D" w:rsidRPr="00F65399">
        <w:rPr>
          <w:rFonts w:ascii="Tahoma" w:hAnsi="Tahoma" w:cs="Tahoma"/>
          <w:b/>
          <w:sz w:val="18"/>
          <w:szCs w:val="18"/>
        </w:rPr>
        <w:t>formalno</w:t>
      </w:r>
      <w:proofErr w:type="spellEnd"/>
      <w:r w:rsidR="0021485D" w:rsidRPr="00F65399">
        <w:rPr>
          <w:rFonts w:ascii="Tahoma" w:hAnsi="Tahoma" w:cs="Tahoma"/>
          <w:b/>
          <w:sz w:val="18"/>
          <w:szCs w:val="18"/>
        </w:rPr>
        <w:t xml:space="preserve"> – prawnych:</w:t>
      </w:r>
      <w:r w:rsidR="0021485D" w:rsidRPr="00F65399">
        <w:rPr>
          <w:rFonts w:ascii="Tahoma" w:hAnsi="Tahoma" w:cs="Tahoma"/>
          <w:sz w:val="18"/>
          <w:szCs w:val="18"/>
        </w:rPr>
        <w:br/>
        <w:t xml:space="preserve"> mgr </w:t>
      </w:r>
      <w:r w:rsidRPr="00F65399">
        <w:rPr>
          <w:rFonts w:ascii="Tahoma" w:hAnsi="Tahoma" w:cs="Tahoma"/>
          <w:sz w:val="18"/>
          <w:szCs w:val="18"/>
        </w:rPr>
        <w:t>Ewa Twardowska</w:t>
      </w:r>
      <w:r w:rsidR="0021485D" w:rsidRPr="00F65399">
        <w:rPr>
          <w:rFonts w:ascii="Tahoma" w:hAnsi="Tahoma" w:cs="Tahoma"/>
          <w:sz w:val="18"/>
          <w:szCs w:val="18"/>
        </w:rPr>
        <w:t xml:space="preserve">  – Starszy Inspektor ds. Zamówień Publicznych ; tel. 42 677-68-24</w:t>
      </w:r>
      <w:r w:rsidR="0021485D" w:rsidRPr="00F65399">
        <w:rPr>
          <w:rFonts w:ascii="Tahoma" w:hAnsi="Tahoma" w:cs="Tahoma"/>
          <w:sz w:val="18"/>
          <w:szCs w:val="18"/>
        </w:rPr>
        <w:tab/>
        <w:t xml:space="preserve"> </w:t>
      </w:r>
      <w:r w:rsidR="0021485D" w:rsidRPr="00F65399">
        <w:rPr>
          <w:rFonts w:ascii="Tahoma" w:hAnsi="Tahoma" w:cs="Tahoma"/>
          <w:sz w:val="18"/>
          <w:szCs w:val="18"/>
        </w:rPr>
        <w:br/>
      </w:r>
      <w:r w:rsidR="0021485D" w:rsidRPr="00F65399">
        <w:rPr>
          <w:rFonts w:ascii="Arial" w:hAnsi="Arial" w:cs="Arial"/>
          <w:sz w:val="18"/>
          <w:szCs w:val="18"/>
        </w:rPr>
        <w:t xml:space="preserve"> </w:t>
      </w:r>
      <w:r w:rsidR="0021485D" w:rsidRPr="00F65399">
        <w:rPr>
          <w:rFonts w:ascii="Tahoma" w:hAnsi="Tahoma" w:cs="Tahoma"/>
          <w:sz w:val="18"/>
          <w:szCs w:val="18"/>
        </w:rPr>
        <w:t>mgr Agnieszka Światłowska – Kierownik Działu Zamówień Publicznych; tel. 42 291-95-70</w:t>
      </w:r>
    </w:p>
    <w:p w:rsidR="0021485D" w:rsidRPr="00F65399" w:rsidRDefault="0021485D" w:rsidP="00055C0D">
      <w:pPr>
        <w:ind w:left="284" w:hanging="567"/>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851" w:hanging="900"/>
        <w:jc w:val="both"/>
        <w:rPr>
          <w:rFonts w:ascii="Tahoma" w:hAnsi="Tahoma"/>
          <w:b/>
          <w:bCs/>
          <w:sz w:val="18"/>
          <w:szCs w:val="18"/>
        </w:rPr>
      </w:pPr>
      <w:r w:rsidRPr="00F65399">
        <w:rPr>
          <w:rFonts w:ascii="Tahoma" w:hAnsi="Tahoma"/>
          <w:b/>
          <w:bCs/>
          <w:sz w:val="18"/>
          <w:szCs w:val="18"/>
        </w:rPr>
        <w:t>TERMIN ZWIĄZANIA OFERTĄ</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3"/>
        </w:numPr>
        <w:tabs>
          <w:tab w:val="left" w:pos="360"/>
        </w:tabs>
        <w:ind w:left="360"/>
        <w:jc w:val="both"/>
        <w:rPr>
          <w:rFonts w:ascii="Tahoma" w:hAnsi="Tahoma" w:cs="Tahoma"/>
          <w:sz w:val="18"/>
          <w:szCs w:val="18"/>
        </w:rPr>
      </w:pPr>
      <w:r w:rsidRPr="00F65399">
        <w:rPr>
          <w:rFonts w:ascii="Tahoma" w:hAnsi="Tahoma" w:cs="Tahoma"/>
          <w:sz w:val="18"/>
          <w:szCs w:val="18"/>
        </w:rPr>
        <w:t xml:space="preserve">Termin związania ofertą wynosi: </w:t>
      </w:r>
      <w:r w:rsidRPr="00F65399">
        <w:rPr>
          <w:rFonts w:ascii="Tahoma" w:hAnsi="Tahoma" w:cs="Tahoma"/>
          <w:b/>
          <w:bCs/>
          <w:sz w:val="18"/>
          <w:szCs w:val="18"/>
        </w:rPr>
        <w:t>30 dni.</w:t>
      </w:r>
    </w:p>
    <w:p w:rsidR="0021485D" w:rsidRPr="00F65399" w:rsidRDefault="0021485D" w:rsidP="00C647CD">
      <w:pPr>
        <w:numPr>
          <w:ilvl w:val="0"/>
          <w:numId w:val="3"/>
        </w:numPr>
        <w:tabs>
          <w:tab w:val="left" w:pos="360"/>
        </w:tabs>
        <w:spacing w:line="240" w:lineRule="exact"/>
        <w:ind w:left="360"/>
        <w:jc w:val="both"/>
        <w:rPr>
          <w:rFonts w:ascii="Tahoma" w:hAnsi="Tahoma" w:cs="Tahoma"/>
          <w:b/>
          <w:sz w:val="20"/>
          <w:szCs w:val="20"/>
        </w:rPr>
      </w:pPr>
      <w:r w:rsidRPr="00F65399">
        <w:rPr>
          <w:rFonts w:ascii="Tahoma" w:hAnsi="Tahoma" w:cs="Tahoma"/>
          <w:sz w:val="18"/>
          <w:szCs w:val="18"/>
        </w:rPr>
        <w:t xml:space="preserve">Wykonawca samodzielnie lub na wniosek zamawiającego może przedłużyć termin związania ofertą, </w:t>
      </w:r>
      <w:r w:rsidRPr="00F65399">
        <w:rPr>
          <w:rFonts w:ascii="Tahoma" w:hAnsi="Tahoma" w:cs="Tahoma"/>
          <w:sz w:val="18"/>
          <w:szCs w:val="18"/>
        </w:rPr>
        <w:br/>
        <w:t>z tym że Zamawiający może tylko raz, co najmniej na 3 dni przed upływem terminu związania z ofertą zwrócić się do Wykonawcy o wyrażenie zgody na przedłużenie tego terminu o oznaczony okres, nie dłuższy niż 60 dni</w:t>
      </w:r>
      <w:r w:rsidRPr="00F65399">
        <w:rPr>
          <w:rFonts w:ascii="Tahoma" w:hAnsi="Tahoma" w:cs="Tahoma"/>
          <w:sz w:val="20"/>
          <w:szCs w:val="20"/>
        </w:rPr>
        <w:t>.</w:t>
      </w:r>
    </w:p>
    <w:p w:rsidR="0021485D" w:rsidRPr="00F65399" w:rsidRDefault="0021485D" w:rsidP="0021485D">
      <w:pPr>
        <w:spacing w:line="240" w:lineRule="exact"/>
        <w:jc w:val="both"/>
        <w:rPr>
          <w:rFonts w:ascii="Tahoma" w:hAnsi="Tahoma" w:cs="Tahoma"/>
          <w:b/>
          <w:sz w:val="20"/>
          <w:szCs w:val="20"/>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PRZYGOTOWANIA OFERT</w:t>
      </w:r>
    </w:p>
    <w:p w:rsidR="0021485D" w:rsidRPr="00F65399" w:rsidRDefault="0021485D" w:rsidP="0021485D">
      <w:pPr>
        <w:spacing w:line="240" w:lineRule="exact"/>
        <w:jc w:val="both"/>
        <w:rPr>
          <w:rFonts w:ascii="Tahoma" w:hAnsi="Tahoma"/>
          <w:b/>
          <w:bCs/>
          <w:sz w:val="18"/>
          <w:szCs w:val="18"/>
        </w:rPr>
      </w:pP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może złożyć jedną ofertę (jeden komplet dokumentów, składający się na ofertę, zgodnie z SIWZ).</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Ofertę składa się, pod rygorem nieważności, w formie pisemnej.</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Treść oferty musi odpowiadać treści specyfikacji istotnych warunków zamówienia.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 xml:space="preserve">Wszystkie załączniki oferty dla swojej ważności </w:t>
      </w:r>
      <w:r w:rsidR="00E849FC">
        <w:rPr>
          <w:rFonts w:ascii="Tahoma" w:hAnsi="Tahoma" w:cs="Tahoma"/>
          <w:sz w:val="18"/>
          <w:szCs w:val="18"/>
          <w:u w:val="single"/>
          <w:lang w:eastAsia="pl-PL"/>
        </w:rPr>
        <w:t>muszą</w:t>
      </w:r>
      <w:r w:rsidRPr="00F65399">
        <w:rPr>
          <w:rFonts w:ascii="Tahoma" w:hAnsi="Tahoma" w:cs="Tahoma"/>
          <w:sz w:val="18"/>
          <w:szCs w:val="18"/>
          <w:u w:val="single"/>
          <w:lang w:eastAsia="pl-PL"/>
        </w:rPr>
        <w:t xml:space="preserve"> być podpisane</w:t>
      </w:r>
      <w:r w:rsidRPr="00F65399">
        <w:rPr>
          <w:rFonts w:ascii="Tahoma" w:hAnsi="Tahoma" w:cs="Tahoma"/>
          <w:sz w:val="18"/>
          <w:szCs w:val="18"/>
          <w:lang w:eastAsia="pl-PL"/>
        </w:rPr>
        <w:t xml:space="preserve"> przez Wykonawcę (</w:t>
      </w:r>
      <w:proofErr w:type="spellStart"/>
      <w:r w:rsidRPr="00F65399">
        <w:rPr>
          <w:rFonts w:ascii="Tahoma" w:hAnsi="Tahoma" w:cs="Tahoma"/>
          <w:sz w:val="18"/>
          <w:szCs w:val="18"/>
          <w:lang w:eastAsia="pl-PL"/>
        </w:rPr>
        <w:t>t.j</w:t>
      </w:r>
      <w:proofErr w:type="spellEnd"/>
      <w:r w:rsidRPr="00F65399">
        <w:rPr>
          <w:rFonts w:ascii="Tahoma" w:hAnsi="Tahoma" w:cs="Tahoma"/>
          <w:sz w:val="18"/>
          <w:szCs w:val="18"/>
          <w:lang w:eastAsia="pl-PL"/>
        </w:rPr>
        <w:t xml:space="preserve">. osobę/y uprawnioną/e do reprezentowania firmy we właściwym rejestrze lub ewidencji działalności gospodarczej) lub jego Pełnomocnika (jeżeli do oferty zostanie załączone pełnomocnictwo), a </w:t>
      </w:r>
      <w:r w:rsidRPr="00F65399">
        <w:rPr>
          <w:rFonts w:ascii="Tahoma" w:hAnsi="Tahoma" w:cs="Tahoma"/>
          <w:sz w:val="18"/>
          <w:szCs w:val="18"/>
          <w:u w:val="single"/>
          <w:lang w:eastAsia="pl-PL"/>
        </w:rPr>
        <w:t xml:space="preserve">każda zapisana strona oferty </w:t>
      </w:r>
      <w:r w:rsidR="00E849FC">
        <w:rPr>
          <w:rFonts w:ascii="Tahoma" w:hAnsi="Tahoma" w:cs="Tahoma"/>
          <w:sz w:val="18"/>
          <w:szCs w:val="18"/>
          <w:u w:val="single"/>
          <w:lang w:eastAsia="pl-PL"/>
        </w:rPr>
        <w:t>musi</w:t>
      </w:r>
      <w:r w:rsidRPr="00F65399">
        <w:rPr>
          <w:rFonts w:ascii="Tahoma" w:hAnsi="Tahoma" w:cs="Tahoma"/>
          <w:sz w:val="18"/>
          <w:szCs w:val="18"/>
          <w:u w:val="single"/>
          <w:lang w:eastAsia="pl-PL"/>
        </w:rPr>
        <w:t xml:space="preserve"> być parafowana</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Aktualne pełnomocnictwo dla osoby lub osób upoważnionych do reprezentowania Wykonawcy, a w szczególności do podpisania oferty musi mieć formę oryginału lub kopii poświadczonej za zgodność z oryginałem.</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Oferta nie może zawierać zmian ani uzupełnień z wyjątkiem tych, które wynikają z instrukcji wydanych przez zamawiającego, lub które są konieczne do korekty błędów popełnionych przez Wykonawcę. W tym przypadku dokonane korekty powinny być parafowane przez osobę lub osoby podpisujące ofertę.</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Dokumenty sporządzone w języku obcym są składane wraz z tłumaczeniem na język polski.</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Zamawiający może zażądać od wykonawcy przedstawienia tłumaczenia na język polski wskazanych przez wykonawcę i pobranych samodzielnie przez zamawiającego dokumentów.</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ponosi wszelkie koszty związane z przygotowaniem i złożeniem oferty.</w:t>
      </w:r>
    </w:p>
    <w:p w:rsidR="00744325" w:rsidRPr="00F65399" w:rsidRDefault="00744325" w:rsidP="00C647CD">
      <w:pPr>
        <w:numPr>
          <w:ilvl w:val="0"/>
          <w:numId w:val="24"/>
        </w:numPr>
        <w:tabs>
          <w:tab w:val="num" w:pos="360"/>
        </w:tabs>
        <w:suppressAutoHyphens w:val="0"/>
        <w:ind w:left="360"/>
        <w:jc w:val="both"/>
        <w:rPr>
          <w:rFonts w:ascii="Tahoma" w:hAnsi="Tahoma" w:cs="Tahoma"/>
          <w:sz w:val="18"/>
          <w:szCs w:val="18"/>
          <w:lang w:eastAsia="pl-PL"/>
        </w:rPr>
      </w:pPr>
      <w:r w:rsidRPr="00F65399">
        <w:rPr>
          <w:rFonts w:ascii="Tahoma" w:hAnsi="Tahoma" w:cs="Tahoma"/>
          <w:sz w:val="18"/>
          <w:szCs w:val="18"/>
          <w:lang w:eastAsia="pl-PL"/>
        </w:rPr>
        <w:t>Jeżeli Wykonawca zamierza wykonywać zamówienie z udziałem podwykonawców Zamawiający żąda wskazania w ofercie, które części zamówienia Wykonawca zamierza powierzyć podwykonawcom.</w:t>
      </w:r>
    </w:p>
    <w:p w:rsidR="00744325" w:rsidRPr="00F65399" w:rsidRDefault="00744325" w:rsidP="00C647CD">
      <w:pPr>
        <w:numPr>
          <w:ilvl w:val="0"/>
          <w:numId w:val="24"/>
        </w:numPr>
        <w:tabs>
          <w:tab w:val="num" w:pos="360"/>
        </w:tabs>
        <w:suppressAutoHyphens w:val="0"/>
        <w:ind w:left="360"/>
        <w:jc w:val="both"/>
        <w:rPr>
          <w:rFonts w:ascii="Tahoma" w:hAnsi="Tahoma" w:cs="Tahoma"/>
          <w:b/>
          <w:sz w:val="18"/>
          <w:szCs w:val="18"/>
          <w:lang w:eastAsia="pl-PL"/>
        </w:rPr>
      </w:pPr>
      <w:r w:rsidRPr="00F65399">
        <w:rPr>
          <w:rFonts w:ascii="Tahoma" w:hAnsi="Tahoma" w:cs="Tahoma"/>
          <w:b/>
          <w:sz w:val="18"/>
          <w:szCs w:val="18"/>
          <w:lang w:eastAsia="pl-PL"/>
        </w:rPr>
        <w:t>Ofertę należy złożyć na całość zamówienia lub na poszczególne pakiety (zgodnie z Załącznikiem 1A)</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 xml:space="preserve">Oferty oraz wszelkie oświadczenia i zaświadczenia składane w trakcie postępowania są jawne, z wyjątkiem informacji stanowiących </w:t>
      </w:r>
      <w:r w:rsidRPr="00F65399">
        <w:rPr>
          <w:rFonts w:ascii="Tahoma" w:hAnsi="Tahoma" w:cs="Tahoma"/>
          <w:b/>
          <w:sz w:val="18"/>
          <w:szCs w:val="18"/>
          <w:lang w:eastAsia="pl-PL"/>
        </w:rPr>
        <w:t>tajemnicę przedsiębiorstwa</w:t>
      </w:r>
      <w:r w:rsidRPr="00F65399">
        <w:rPr>
          <w:rFonts w:ascii="Tahoma" w:hAnsi="Tahoma" w:cs="Tahoma"/>
          <w:sz w:val="18"/>
          <w:szCs w:val="18"/>
          <w:lang w:eastAsia="pl-PL"/>
        </w:rPr>
        <w:t xml:space="preserve"> w rozumieniu przepisów o zwalczaniu nieuczciwej konkurencji, o ile Wykonawca składając ofertę zastrzeże, że nie mogą być one udostępnione innym uczestnikom postępowania. W takim przypadku informacje te muszą być przygotowane i przekazane przez Wykonawcę w formie odrębnego załącznika do oferty i opatrzone napisem „</w:t>
      </w:r>
      <w:r w:rsidRPr="00F65399">
        <w:rPr>
          <w:rFonts w:ascii="Tahoma" w:hAnsi="Tahoma" w:cs="Tahoma"/>
          <w:b/>
          <w:sz w:val="18"/>
          <w:szCs w:val="18"/>
          <w:u w:val="single"/>
          <w:lang w:eastAsia="pl-PL"/>
        </w:rPr>
        <w:t>tajemnica przedsiębiorstwa</w:t>
      </w:r>
      <w:r w:rsidRPr="00F65399">
        <w:rPr>
          <w:rFonts w:ascii="Tahoma" w:hAnsi="Tahoma" w:cs="Tahoma"/>
          <w:sz w:val="18"/>
          <w:szCs w:val="18"/>
          <w:lang w:eastAsia="pl-PL"/>
        </w:rPr>
        <w:t>”. Ta część oferty winna być opakowana w sposób uniemożliwiający przeglądanie jej przez innych wykonawców.</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 xml:space="preserve">Ofertę należy złożyć w nieprzejrzystej, zaklejonej kopercie wraz z wszystkimi załącznikami na ponumerowanych stronach (prosimy o dołączenie dokumentów zgodnie z opisem w </w:t>
      </w:r>
      <w:r w:rsidRPr="00F65399">
        <w:rPr>
          <w:rFonts w:ascii="Tahoma" w:hAnsi="Tahoma" w:cs="Tahoma"/>
          <w:b/>
          <w:sz w:val="18"/>
          <w:szCs w:val="18"/>
          <w:lang w:eastAsia="pl-PL"/>
        </w:rPr>
        <w:t>części V SIWZ</w:t>
      </w:r>
      <w:r w:rsidRPr="00F65399">
        <w:rPr>
          <w:rFonts w:ascii="Tahoma" w:hAnsi="Tahoma" w:cs="Tahoma"/>
          <w:sz w:val="18"/>
          <w:szCs w:val="18"/>
          <w:lang w:eastAsia="pl-PL"/>
        </w:rPr>
        <w:t>).</w:t>
      </w:r>
    </w:p>
    <w:p w:rsidR="00744325" w:rsidRPr="00F65399" w:rsidRDefault="00744325" w:rsidP="00C647CD">
      <w:pPr>
        <w:numPr>
          <w:ilvl w:val="0"/>
          <w:numId w:val="24"/>
        </w:numPr>
        <w:tabs>
          <w:tab w:val="num" w:pos="360"/>
        </w:tabs>
        <w:suppressAutoHyphens w:val="0"/>
        <w:spacing w:line="240" w:lineRule="exact"/>
        <w:ind w:left="360"/>
        <w:rPr>
          <w:rFonts w:ascii="Tahoma" w:hAnsi="Tahoma" w:cs="Tahoma"/>
          <w:sz w:val="18"/>
          <w:szCs w:val="18"/>
          <w:lang w:eastAsia="pl-PL"/>
        </w:rPr>
      </w:pPr>
      <w:r w:rsidRPr="00F65399">
        <w:rPr>
          <w:rFonts w:ascii="Tahoma" w:hAnsi="Tahoma" w:cs="Tahoma"/>
          <w:sz w:val="18"/>
          <w:szCs w:val="18"/>
          <w:lang w:eastAsia="pl-PL"/>
        </w:rPr>
        <w:t>Kopertę opatrzoną danymi Wykonawcy należy opisać:</w:t>
      </w:r>
    </w:p>
    <w:p w:rsidR="00B56F33" w:rsidRPr="00F65399" w:rsidRDefault="00744325" w:rsidP="00744325">
      <w:pPr>
        <w:suppressAutoHyphens w:val="0"/>
        <w:spacing w:line="240" w:lineRule="exact"/>
        <w:ind w:left="360"/>
        <w:jc w:val="center"/>
        <w:rPr>
          <w:rFonts w:ascii="Tahoma" w:hAnsi="Tahoma" w:cs="Tahoma"/>
          <w:sz w:val="18"/>
          <w:szCs w:val="18"/>
          <w:lang w:eastAsia="pl-PL"/>
        </w:rPr>
      </w:pPr>
      <w:r w:rsidRPr="00F65399">
        <w:rPr>
          <w:rFonts w:ascii="Tahoma" w:hAnsi="Tahoma" w:cs="Tahoma"/>
          <w:b/>
          <w:sz w:val="18"/>
          <w:szCs w:val="18"/>
          <w:lang w:eastAsia="pl-PL"/>
        </w:rPr>
        <w:t xml:space="preserve">„Przetarg nieograniczony nr </w:t>
      </w:r>
      <w:r w:rsidR="005172B6" w:rsidRPr="00F65399">
        <w:rPr>
          <w:rFonts w:ascii="Tahoma" w:hAnsi="Tahoma" w:cs="Tahoma"/>
          <w:b/>
          <w:sz w:val="18"/>
          <w:szCs w:val="18"/>
          <w:lang w:eastAsia="pl-PL"/>
        </w:rPr>
        <w:t>10</w:t>
      </w:r>
      <w:r w:rsidRPr="00F65399">
        <w:rPr>
          <w:rFonts w:ascii="Tahoma" w:hAnsi="Tahoma" w:cs="Tahoma"/>
          <w:b/>
          <w:sz w:val="18"/>
          <w:szCs w:val="18"/>
          <w:lang w:eastAsia="pl-PL"/>
        </w:rPr>
        <w:t xml:space="preserve">/ZP/2020 – </w:t>
      </w:r>
      <w:r w:rsidR="005172B6" w:rsidRPr="00F65399">
        <w:rPr>
          <w:rFonts w:ascii="Tahoma" w:hAnsi="Tahoma" w:cs="Tahoma"/>
          <w:b/>
          <w:sz w:val="18"/>
          <w:szCs w:val="18"/>
          <w:lang w:eastAsia="pl-PL"/>
        </w:rPr>
        <w:t>Transport sanitarny</w:t>
      </w:r>
      <w:r w:rsidRPr="00F65399">
        <w:rPr>
          <w:rFonts w:ascii="Tahoma" w:hAnsi="Tahoma" w:cs="Tahoma"/>
          <w:b/>
          <w:sz w:val="18"/>
          <w:szCs w:val="18"/>
          <w:lang w:eastAsia="pl-PL"/>
        </w:rPr>
        <w:t xml:space="preserve"> ”</w:t>
      </w:r>
      <w:r w:rsidRPr="00F65399">
        <w:rPr>
          <w:rFonts w:ascii="Tahoma" w:hAnsi="Tahoma" w:cs="Tahoma"/>
          <w:sz w:val="18"/>
          <w:szCs w:val="18"/>
          <w:lang w:eastAsia="pl-PL"/>
        </w:rPr>
        <w:t xml:space="preserve"> </w:t>
      </w:r>
    </w:p>
    <w:p w:rsidR="00744325" w:rsidRPr="00F65399" w:rsidRDefault="00744325" w:rsidP="00744325">
      <w:pPr>
        <w:suppressAutoHyphens w:val="0"/>
        <w:spacing w:line="240" w:lineRule="exact"/>
        <w:ind w:left="360"/>
        <w:jc w:val="center"/>
        <w:rPr>
          <w:rFonts w:ascii="Tahoma" w:hAnsi="Tahoma" w:cs="Tahoma"/>
          <w:b/>
          <w:sz w:val="18"/>
          <w:szCs w:val="18"/>
          <w:lang w:eastAsia="pl-PL"/>
        </w:rPr>
      </w:pPr>
      <w:r w:rsidRPr="00F65399">
        <w:rPr>
          <w:rFonts w:ascii="Tahoma" w:hAnsi="Tahoma" w:cs="Tahoma"/>
          <w:b/>
          <w:sz w:val="18"/>
          <w:szCs w:val="18"/>
          <w:lang w:eastAsia="pl-PL"/>
        </w:rPr>
        <w:t xml:space="preserve">Nie otwierać przed: </w:t>
      </w:r>
      <w:r w:rsidRPr="00F65399">
        <w:rPr>
          <w:rFonts w:ascii="Tahoma" w:hAnsi="Tahoma" w:cs="Tahoma"/>
          <w:b/>
          <w:sz w:val="18"/>
          <w:szCs w:val="18"/>
          <w:u w:val="dotted"/>
          <w:lang w:eastAsia="pl-PL"/>
        </w:rPr>
        <w:t>……………………….</w:t>
      </w:r>
      <w:r w:rsidRPr="00F65399">
        <w:rPr>
          <w:rFonts w:ascii="Tahoma" w:hAnsi="Tahoma" w:cs="Tahoma"/>
          <w:b/>
          <w:sz w:val="18"/>
          <w:szCs w:val="18"/>
          <w:u w:val="dotted"/>
          <w:lang w:eastAsia="pl-PL"/>
        </w:rPr>
        <w:br/>
      </w:r>
      <w:r w:rsidRPr="00F65399">
        <w:rPr>
          <w:rFonts w:ascii="Tahoma" w:hAnsi="Tahoma" w:cs="Tahoma"/>
          <w:b/>
          <w:sz w:val="16"/>
          <w:szCs w:val="16"/>
          <w:vertAlign w:val="superscript"/>
          <w:lang w:eastAsia="pl-PL"/>
        </w:rPr>
        <w:t xml:space="preserve">                                            </w:t>
      </w:r>
      <w:r w:rsidR="00B56F33" w:rsidRPr="00F65399">
        <w:rPr>
          <w:rFonts w:ascii="Tahoma" w:hAnsi="Tahoma" w:cs="Tahoma"/>
          <w:b/>
          <w:sz w:val="16"/>
          <w:szCs w:val="16"/>
          <w:vertAlign w:val="superscript"/>
          <w:lang w:eastAsia="pl-PL"/>
        </w:rPr>
        <w:t xml:space="preserve">             </w:t>
      </w:r>
      <w:r w:rsidRPr="00F65399">
        <w:rPr>
          <w:rFonts w:ascii="Tahoma" w:hAnsi="Tahoma" w:cs="Tahoma"/>
          <w:b/>
          <w:sz w:val="16"/>
          <w:szCs w:val="16"/>
          <w:vertAlign w:val="superscript"/>
          <w:lang w:eastAsia="pl-PL"/>
        </w:rPr>
        <w:t xml:space="preserve"> DATA I GODINA OTWARCIA</w:t>
      </w:r>
    </w:p>
    <w:p w:rsidR="00744325" w:rsidRPr="00F65399" w:rsidRDefault="00744325" w:rsidP="00744325">
      <w:pPr>
        <w:tabs>
          <w:tab w:val="left" w:pos="2700"/>
        </w:tabs>
        <w:suppressAutoHyphens w:val="0"/>
        <w:spacing w:line="240" w:lineRule="exact"/>
        <w:ind w:left="360"/>
        <w:jc w:val="both"/>
        <w:rPr>
          <w:rFonts w:ascii="Tahoma" w:hAnsi="Tahoma" w:cs="Tahoma"/>
          <w:b/>
          <w:sz w:val="18"/>
          <w:szCs w:val="18"/>
          <w:lang w:eastAsia="pl-PL"/>
        </w:rPr>
      </w:pPr>
      <w:r w:rsidRPr="00F65399">
        <w:rPr>
          <w:rFonts w:ascii="Tahoma" w:hAnsi="Tahoma" w:cs="Tahoma"/>
          <w:b/>
          <w:sz w:val="18"/>
          <w:szCs w:val="18"/>
          <w:lang w:eastAsia="pl-PL"/>
        </w:rPr>
        <w:t>Na kopercie należy podać nazwę i adres firmy.</w:t>
      </w:r>
    </w:p>
    <w:p w:rsidR="00744325" w:rsidRPr="00F65399" w:rsidRDefault="00744325" w:rsidP="00744325">
      <w:pPr>
        <w:suppressAutoHyphens w:val="0"/>
        <w:spacing w:line="240" w:lineRule="exact"/>
        <w:ind w:left="426"/>
        <w:jc w:val="both"/>
        <w:rPr>
          <w:rFonts w:ascii="Tahoma" w:hAnsi="Tahoma" w:cs="Tahoma"/>
          <w:sz w:val="18"/>
          <w:szCs w:val="18"/>
          <w:lang w:eastAsia="pl-PL"/>
        </w:rPr>
      </w:pPr>
      <w:r w:rsidRPr="00F65399">
        <w:rPr>
          <w:rFonts w:ascii="Tahoma" w:hAnsi="Tahoma" w:cs="Tahoma"/>
          <w:sz w:val="18"/>
          <w:szCs w:val="18"/>
          <w:lang w:eastAsia="pl-PL"/>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widoczną informację, iż jest to oferta przetargowa ze wskazaniem numeru postępowania przetargowego.</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Wykonawca nie może wycofać oferty, ani wprowadzić jakichkolwiek zmian w jej treści po upływie terminu składania ofert, z wyjątkiem wyrażenia zgody na poprawienie omyłki o której mowa w art. 87 ust. 2 pkt 3, która pod rygorem odrzucenia musi być dokonana w terminie 3 dni od dnia doręczenia zawiadomienia - art. 89 ust. 1 pkt 7 Ustawy.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sz w:val="18"/>
          <w:szCs w:val="18"/>
          <w:lang w:eastAsia="pl-PL"/>
        </w:rPr>
      </w:pPr>
      <w:r w:rsidRPr="00F65399">
        <w:rPr>
          <w:rFonts w:ascii="Tahoma" w:hAnsi="Tahoma" w:cs="Tahoma"/>
          <w:sz w:val="18"/>
          <w:szCs w:val="18"/>
          <w:lang w:eastAsia="pl-PL"/>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744325" w:rsidRPr="00F65399" w:rsidRDefault="00744325" w:rsidP="00C647CD">
      <w:pPr>
        <w:numPr>
          <w:ilvl w:val="0"/>
          <w:numId w:val="24"/>
        </w:numPr>
        <w:tabs>
          <w:tab w:val="num" w:pos="360"/>
        </w:tabs>
        <w:suppressAutoHyphens w:val="0"/>
        <w:spacing w:line="240" w:lineRule="exact"/>
        <w:ind w:left="360"/>
        <w:jc w:val="both"/>
        <w:rPr>
          <w:rFonts w:ascii="Tahoma" w:hAnsi="Tahoma" w:cs="Tahoma"/>
          <w:b/>
          <w:sz w:val="18"/>
          <w:szCs w:val="18"/>
          <w:lang w:eastAsia="pl-PL"/>
        </w:rPr>
      </w:pPr>
      <w:r w:rsidRPr="00F65399">
        <w:rPr>
          <w:rFonts w:ascii="Tahoma" w:hAnsi="Tahoma" w:cs="Tahoma"/>
          <w:sz w:val="18"/>
          <w:szCs w:val="18"/>
          <w:lang w:eastAsia="pl-PL"/>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sidRPr="00F65399">
        <w:rPr>
          <w:rFonts w:ascii="Tahoma" w:hAnsi="Tahoma" w:cs="Tahoma"/>
          <w:b/>
          <w:sz w:val="18"/>
          <w:szCs w:val="18"/>
          <w:lang w:eastAsia="pl-PL"/>
        </w:rPr>
        <w:t>.</w:t>
      </w:r>
    </w:p>
    <w:p w:rsidR="0021485D" w:rsidRPr="00F65399" w:rsidRDefault="0021485D" w:rsidP="0021485D">
      <w:pPr>
        <w:tabs>
          <w:tab w:val="left" w:pos="360"/>
        </w:tabs>
        <w:spacing w:line="240" w:lineRule="exact"/>
        <w:jc w:val="both"/>
        <w:rPr>
          <w:rFonts w:ascii="Tahoma" w:hAnsi="Tahoma" w:cs="Tahoma"/>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b/>
          <w:bCs/>
          <w:sz w:val="18"/>
          <w:szCs w:val="18"/>
        </w:rPr>
        <w:t>MIEJSCE ORAZ TERMIN SKŁADANIA I OTWARCIA OFERT</w:t>
      </w:r>
    </w:p>
    <w:p w:rsidR="0021485D" w:rsidRPr="00F65399" w:rsidRDefault="0021485D" w:rsidP="0021485D">
      <w:pPr>
        <w:ind w:left="720"/>
        <w:rPr>
          <w:rFonts w:ascii="Tahoma" w:hAnsi="Tahoma" w:cs="Tahoma"/>
          <w:sz w:val="20"/>
          <w:szCs w:val="20"/>
        </w:rPr>
      </w:pP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 xml:space="preserve">Ofertę należy złożyć w siedzibie zamawiającego </w:t>
      </w:r>
      <w:r w:rsidRPr="00F65399">
        <w:rPr>
          <w:rFonts w:ascii="Tahoma" w:hAnsi="Tahoma" w:cs="Tahoma"/>
          <w:b/>
          <w:sz w:val="18"/>
          <w:szCs w:val="18"/>
          <w:lang w:eastAsia="pl-PL"/>
        </w:rPr>
        <w:t xml:space="preserve">do dnia </w:t>
      </w:r>
      <w:r w:rsidR="00465E70">
        <w:rPr>
          <w:rFonts w:ascii="Tahoma" w:hAnsi="Tahoma" w:cs="Tahoma"/>
          <w:b/>
          <w:sz w:val="18"/>
          <w:szCs w:val="18"/>
          <w:highlight w:val="yellow"/>
          <w:lang w:eastAsia="pl-PL"/>
        </w:rPr>
        <w:t>08</w:t>
      </w:r>
      <w:r w:rsidR="004A2E16">
        <w:rPr>
          <w:rFonts w:ascii="Tahoma" w:hAnsi="Tahoma" w:cs="Tahoma"/>
          <w:b/>
          <w:sz w:val="18"/>
          <w:szCs w:val="18"/>
          <w:highlight w:val="yellow"/>
          <w:lang w:eastAsia="pl-PL"/>
        </w:rPr>
        <w:t>.07</w:t>
      </w:r>
      <w:r w:rsidRPr="00F65399">
        <w:rPr>
          <w:rFonts w:ascii="Tahoma" w:hAnsi="Tahoma" w:cs="Tahoma"/>
          <w:b/>
          <w:sz w:val="18"/>
          <w:szCs w:val="18"/>
          <w:highlight w:val="yellow"/>
          <w:lang w:eastAsia="pl-PL"/>
        </w:rPr>
        <w:t>.2020 r</w:t>
      </w:r>
      <w:r w:rsidRPr="00F65399">
        <w:rPr>
          <w:rFonts w:ascii="Tahoma" w:hAnsi="Tahoma" w:cs="Tahoma"/>
          <w:b/>
          <w:sz w:val="18"/>
          <w:szCs w:val="18"/>
          <w:lang w:eastAsia="pl-PL"/>
        </w:rPr>
        <w:t>. do godz. 09:00</w:t>
      </w:r>
      <w:r w:rsidRPr="00F65399">
        <w:rPr>
          <w:rFonts w:ascii="Tahoma" w:hAnsi="Tahoma" w:cs="Tahoma"/>
          <w:sz w:val="18"/>
          <w:szCs w:val="18"/>
          <w:lang w:eastAsia="pl-PL"/>
        </w:rPr>
        <w:t xml:space="preserve"> w </w:t>
      </w:r>
      <w:r w:rsidRPr="00F65399">
        <w:rPr>
          <w:rFonts w:ascii="Tahoma" w:hAnsi="Tahoma" w:cs="Tahoma"/>
          <w:b/>
          <w:sz w:val="18"/>
          <w:szCs w:val="18"/>
          <w:lang w:eastAsia="pl-PL"/>
        </w:rPr>
        <w:t>Kancelarii SP ZOZ USK nr 1 UM w Łodzi, 90-153 Łódź, ul. Kopcińskiego 22, parter (pokój 1).</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F65399">
        <w:rPr>
          <w:rFonts w:ascii="Tahoma" w:hAnsi="Tahoma" w:cs="Tahoma"/>
          <w:sz w:val="18"/>
          <w:szCs w:val="18"/>
          <w:lang w:eastAsia="pl-PL"/>
        </w:rPr>
        <w:t>Ofertę złożoną po terminie zwraca się Wykonawcy niezwłocznie.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 xml:space="preserve">Otwarcie ofert nastąpi </w:t>
      </w:r>
      <w:r w:rsidR="00465E70">
        <w:rPr>
          <w:rFonts w:ascii="Tahoma" w:hAnsi="Tahoma" w:cs="Tahoma"/>
          <w:b/>
          <w:sz w:val="18"/>
          <w:szCs w:val="18"/>
          <w:highlight w:val="yellow"/>
          <w:lang w:eastAsia="pl-PL"/>
        </w:rPr>
        <w:t>w dniu 08</w:t>
      </w:r>
      <w:r w:rsidR="004A2E16">
        <w:rPr>
          <w:rFonts w:ascii="Tahoma" w:hAnsi="Tahoma" w:cs="Tahoma"/>
          <w:b/>
          <w:sz w:val="18"/>
          <w:szCs w:val="18"/>
          <w:highlight w:val="yellow"/>
          <w:lang w:eastAsia="pl-PL"/>
        </w:rPr>
        <w:t>.07</w:t>
      </w:r>
      <w:r w:rsidRPr="00F65399">
        <w:rPr>
          <w:rFonts w:ascii="Tahoma" w:hAnsi="Tahoma" w:cs="Tahoma"/>
          <w:b/>
          <w:sz w:val="18"/>
          <w:szCs w:val="18"/>
          <w:highlight w:val="yellow"/>
          <w:lang w:eastAsia="pl-PL"/>
        </w:rPr>
        <w:t>.2020 r. o godz</w:t>
      </w:r>
      <w:bookmarkStart w:id="4" w:name="_GoBack"/>
      <w:bookmarkEnd w:id="4"/>
      <w:r w:rsidRPr="00F65399">
        <w:rPr>
          <w:rFonts w:ascii="Tahoma" w:hAnsi="Tahoma" w:cs="Tahoma"/>
          <w:b/>
          <w:sz w:val="18"/>
          <w:szCs w:val="18"/>
          <w:highlight w:val="yellow"/>
          <w:lang w:eastAsia="pl-PL"/>
        </w:rPr>
        <w:t>. 10:00</w:t>
      </w:r>
      <w:r w:rsidRPr="00F65399">
        <w:rPr>
          <w:rFonts w:ascii="Tahoma" w:hAnsi="Tahoma" w:cs="Tahoma"/>
          <w:sz w:val="18"/>
          <w:szCs w:val="18"/>
          <w:lang w:eastAsia="pl-PL"/>
        </w:rPr>
        <w:t xml:space="preserve"> w Dziale Zamówień Publicznych SP ZOZ USK nr 1 UM w Łodzi, 90-153 Łódź, ul. Kopcińskiego 22, pok. 208 II piętro w budynku administracyjnym.</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Otwarcie ofert jest jawne.</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Przed otwarciem ofert Zamawiający poda kwotę jaką zamierza przeznaczyć na sfinansowanie zamówienia.</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Podczas otwarcia ofert Zamawiający poda nazwy (firmy) oraz adresy Wykonawców, a także informacje dotyczące ceny, terminu wykonania,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Niezwłoczne po otwarciu ofert zamawiający zamieszcza na stronie internetowej informacje dotyczące: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kwoty, jaką zamierza przeznaczyć na sfinansowanie zamówienia;</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firm oraz adresów wykonawców, którzy złożyli oferty w terminie;</w:t>
      </w:r>
    </w:p>
    <w:p w:rsidR="00F764AC" w:rsidRPr="00F65399" w:rsidRDefault="00F764AC" w:rsidP="00C647CD">
      <w:pPr>
        <w:numPr>
          <w:ilvl w:val="0"/>
          <w:numId w:val="26"/>
        </w:num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ceny i terminu wykonania zamówienia, okresu gwarancji i warunków płatności zawartych w ofertach.</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W toku badania i oceny ofert Zamawiający może żądać od Wykonawców wyjaśnień dotyczących treści złożonych ofert.</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b/>
          <w:sz w:val="18"/>
          <w:szCs w:val="18"/>
          <w:lang w:eastAsia="pl-PL"/>
        </w:rPr>
      </w:pPr>
      <w:r w:rsidRPr="00F65399">
        <w:rPr>
          <w:rFonts w:ascii="Tahoma" w:hAnsi="Tahoma" w:cs="Tahoma"/>
          <w:sz w:val="18"/>
          <w:szCs w:val="18"/>
          <w:lang w:eastAsia="pl-PL"/>
        </w:rPr>
        <w:t>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87 ust 2 ustawy).</w:t>
      </w:r>
    </w:p>
    <w:p w:rsidR="00F764AC" w:rsidRPr="00F65399" w:rsidRDefault="00F764AC" w:rsidP="00C647CD">
      <w:pPr>
        <w:numPr>
          <w:ilvl w:val="0"/>
          <w:numId w:val="25"/>
        </w:numPr>
        <w:tabs>
          <w:tab w:val="num" w:pos="540"/>
        </w:tabs>
        <w:suppressAutoHyphens w:val="0"/>
        <w:spacing w:line="240" w:lineRule="exact"/>
        <w:ind w:left="540" w:hanging="540"/>
        <w:jc w:val="both"/>
        <w:rPr>
          <w:rFonts w:ascii="Tahoma" w:hAnsi="Tahoma" w:cs="Tahoma"/>
          <w:sz w:val="18"/>
          <w:szCs w:val="18"/>
          <w:lang w:eastAsia="pl-PL"/>
        </w:rPr>
      </w:pPr>
      <w:r w:rsidRPr="00F65399">
        <w:rPr>
          <w:rFonts w:ascii="Tahoma" w:hAnsi="Tahoma" w:cs="Tahoma"/>
          <w:sz w:val="18"/>
          <w:szCs w:val="18"/>
          <w:lang w:eastAsia="pl-PL"/>
        </w:rPr>
        <w:t>Zamawiający może przesunąć termin składania ofert ogłaszając zmianę wszystkim, którzy otrzymali SIWZ. W tym przypadku wszelkie prawa i obowiązki Zamawiającego i Wykonawców, uprzednio odnoszące się do wcześniejszego terminu składania ofert, odnoszą się do nowego terminu składania ofert.</w:t>
      </w:r>
    </w:p>
    <w:p w:rsidR="0021485D" w:rsidRPr="00F65399" w:rsidRDefault="0021485D" w:rsidP="0021485D">
      <w:pPr>
        <w:spacing w:line="240" w:lineRule="exact"/>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hanging="900"/>
        <w:jc w:val="both"/>
        <w:rPr>
          <w:rFonts w:ascii="Tahoma" w:hAnsi="Tahoma"/>
          <w:b/>
          <w:bCs/>
          <w:sz w:val="18"/>
          <w:szCs w:val="18"/>
        </w:rPr>
      </w:pPr>
      <w:r w:rsidRPr="00F65399">
        <w:rPr>
          <w:rFonts w:ascii="Tahoma" w:hAnsi="Tahoma"/>
          <w:b/>
          <w:bCs/>
          <w:sz w:val="18"/>
          <w:szCs w:val="18"/>
        </w:rPr>
        <w:t>OPIS SPOSOBU OBLICZENIA CENY OFERTY</w:t>
      </w:r>
    </w:p>
    <w:p w:rsidR="0021485D" w:rsidRPr="00F65399" w:rsidRDefault="0021485D" w:rsidP="0021485D">
      <w:pPr>
        <w:spacing w:line="240" w:lineRule="exact"/>
        <w:jc w:val="both"/>
        <w:rPr>
          <w:rFonts w:ascii="Tahoma" w:hAnsi="Tahoma"/>
          <w:b/>
          <w:bCs/>
          <w:sz w:val="18"/>
          <w:szCs w:val="18"/>
        </w:rPr>
      </w:pP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Ceny w ofercie przetargowej winny być wpisane do formularza cenowego oferty, mają obejmować wszystkie koszty, podatki i zastosowane rabaty i upusty finansowe. </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Jeżeli Wykonawca zaproponuje w ofercie rabaty lub upusty nieuwzględnione w cenie wpisanej </w:t>
      </w:r>
      <w:r w:rsidRPr="00F65399">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A817D4" w:rsidRPr="00F65399" w:rsidRDefault="00A817D4"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b/>
          <w:sz w:val="18"/>
          <w:szCs w:val="18"/>
        </w:rPr>
        <w:t>Cena ofertowa</w:t>
      </w:r>
      <w:r w:rsidRPr="00F65399">
        <w:rPr>
          <w:rFonts w:ascii="Tahoma" w:hAnsi="Tahoma" w:cs="Tahoma"/>
          <w:sz w:val="18"/>
          <w:szCs w:val="18"/>
        </w:rPr>
        <w:t xml:space="preserve"> (wartość brutto wpisana w „FORMULARZ OFERTOWY” – (</w:t>
      </w:r>
      <w:r w:rsidRPr="00F65399">
        <w:rPr>
          <w:rFonts w:ascii="Tahoma" w:hAnsi="Tahoma" w:cs="Tahoma"/>
          <w:b/>
          <w:sz w:val="18"/>
          <w:szCs w:val="18"/>
        </w:rPr>
        <w:t>załącznik nr 1B</w:t>
      </w:r>
      <w:r w:rsidRPr="00F65399">
        <w:rPr>
          <w:rFonts w:ascii="Tahoma" w:hAnsi="Tahoma" w:cs="Tahoma"/>
          <w:sz w:val="18"/>
          <w:szCs w:val="18"/>
        </w:rPr>
        <w:t xml:space="preserve">) winna być wpisana cyframi w złotych polskich oraz potwierdzona słownie. Wartość brutto podana w FORMULARZU OFERTOWYM – </w:t>
      </w:r>
      <w:r w:rsidRPr="00F65399">
        <w:rPr>
          <w:rFonts w:ascii="Tahoma" w:hAnsi="Tahoma" w:cs="Tahoma"/>
          <w:b/>
          <w:sz w:val="18"/>
          <w:szCs w:val="18"/>
        </w:rPr>
        <w:t>załączniku nr 1B</w:t>
      </w:r>
      <w:r w:rsidRPr="00F65399">
        <w:rPr>
          <w:rFonts w:ascii="Tahoma" w:hAnsi="Tahoma" w:cs="Tahoma"/>
          <w:sz w:val="18"/>
          <w:szCs w:val="18"/>
        </w:rPr>
        <w:t xml:space="preserve"> musi być zgodna z wartością podaną w FORMULARZU ASORTYMENTOWO-CENOWYM – </w:t>
      </w:r>
      <w:r w:rsidRPr="00F65399">
        <w:rPr>
          <w:rFonts w:ascii="Tahoma" w:hAnsi="Tahoma" w:cs="Tahoma"/>
          <w:b/>
          <w:sz w:val="18"/>
          <w:szCs w:val="18"/>
        </w:rPr>
        <w:t>załączniku nr 1A.</w:t>
      </w:r>
    </w:p>
    <w:p w:rsidR="0021485D" w:rsidRPr="00F65399" w:rsidRDefault="0021485D" w:rsidP="00C647CD">
      <w:pPr>
        <w:numPr>
          <w:ilvl w:val="0"/>
          <w:numId w:val="8"/>
        </w:numPr>
        <w:tabs>
          <w:tab w:val="left" w:pos="390"/>
        </w:tabs>
        <w:spacing w:line="240" w:lineRule="exact"/>
        <w:ind w:left="420" w:hanging="375"/>
        <w:jc w:val="both"/>
        <w:rPr>
          <w:rFonts w:ascii="Tahoma" w:hAnsi="Tahoma" w:cs="Tahoma"/>
          <w:sz w:val="18"/>
          <w:szCs w:val="18"/>
        </w:rPr>
      </w:pPr>
      <w:r w:rsidRPr="00F65399">
        <w:rPr>
          <w:rFonts w:ascii="Tahoma" w:hAnsi="Tahoma" w:cs="Tahoma"/>
          <w:sz w:val="18"/>
          <w:szCs w:val="18"/>
        </w:rPr>
        <w:t xml:space="preserve">Cena zamówienia będzie zawierała wszystkie koszty związane z realizacją zamówienia i będzie podana </w:t>
      </w:r>
      <w:r w:rsidRPr="00F65399">
        <w:rPr>
          <w:rFonts w:ascii="Tahoma" w:hAnsi="Tahoma" w:cs="Tahoma"/>
          <w:sz w:val="18"/>
          <w:szCs w:val="18"/>
        </w:rPr>
        <w:br/>
        <w:t>w PLN z dokładnością do dwóch miejsc po przecinku.</w:t>
      </w:r>
    </w:p>
    <w:p w:rsidR="00F764AC" w:rsidRPr="005B111A" w:rsidRDefault="00F764AC" w:rsidP="00C647CD">
      <w:pPr>
        <w:numPr>
          <w:ilvl w:val="0"/>
          <w:numId w:val="8"/>
        </w:numPr>
        <w:tabs>
          <w:tab w:val="clear" w:pos="720"/>
          <w:tab w:val="left" w:pos="390"/>
          <w:tab w:val="num" w:pos="540"/>
        </w:tabs>
        <w:spacing w:line="240" w:lineRule="exact"/>
        <w:ind w:left="420" w:hanging="375"/>
        <w:jc w:val="both"/>
        <w:rPr>
          <w:rFonts w:ascii="Tahoma" w:hAnsi="Tahoma" w:cs="Tahoma"/>
          <w:sz w:val="18"/>
          <w:szCs w:val="18"/>
        </w:rPr>
      </w:pPr>
      <w:r w:rsidRPr="005B111A">
        <w:rPr>
          <w:rFonts w:ascii="Tahoma" w:hAnsi="Tahoma" w:cs="Tahoma"/>
          <w:sz w:val="18"/>
          <w:szCs w:val="18"/>
        </w:rPr>
        <w:t xml:space="preserve">Sposób obliczenia ceny oferty: </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Obliczenie wartości netto: cena jednostkowa netto za 1 „op.”. x ilość = wartość ogółem netto</w:t>
      </w:r>
    </w:p>
    <w:p w:rsidR="00F764AC" w:rsidRPr="005B111A" w:rsidRDefault="00F764AC" w:rsidP="00A817D4">
      <w:pPr>
        <w:tabs>
          <w:tab w:val="left" w:pos="426"/>
        </w:tabs>
        <w:spacing w:line="240" w:lineRule="exact"/>
        <w:ind w:left="426"/>
        <w:jc w:val="both"/>
        <w:rPr>
          <w:rFonts w:ascii="Tahoma" w:hAnsi="Tahoma" w:cs="Tahoma"/>
          <w:sz w:val="18"/>
          <w:szCs w:val="18"/>
        </w:rPr>
      </w:pPr>
      <w:r w:rsidRPr="005B111A">
        <w:rPr>
          <w:rFonts w:ascii="Tahoma" w:hAnsi="Tahoma" w:cs="Tahoma"/>
          <w:sz w:val="18"/>
          <w:szCs w:val="18"/>
        </w:rPr>
        <w:t xml:space="preserve">Obliczenie wartości brutto: wartość ogółem netto + (wartość ogółem netto * stawka podatku VAT) = wartość ogółem brutto (zgodnie z Formularzem asortymentowo-cenowym - Załącznik nr 1A) </w:t>
      </w:r>
    </w:p>
    <w:p w:rsidR="0021485D" w:rsidRPr="00F65399" w:rsidRDefault="00F764AC" w:rsidP="00A817D4">
      <w:pPr>
        <w:tabs>
          <w:tab w:val="left" w:pos="426"/>
        </w:tabs>
        <w:spacing w:line="240" w:lineRule="exact"/>
        <w:ind w:left="426"/>
        <w:jc w:val="both"/>
        <w:rPr>
          <w:rFonts w:ascii="Tahoma" w:hAnsi="Tahoma" w:cs="Tahoma"/>
          <w:b/>
          <w:sz w:val="18"/>
          <w:szCs w:val="18"/>
        </w:rPr>
      </w:pPr>
      <w:r w:rsidRPr="005B111A">
        <w:rPr>
          <w:rFonts w:ascii="Tahoma" w:hAnsi="Tahoma" w:cs="Tahoma"/>
          <w:sz w:val="18"/>
          <w:szCs w:val="18"/>
        </w:rPr>
        <w:t>(Formularz zawiera formuły ułatwiające sporządzenie oferty wraz z instrukcją postępowania). Wartość brutto stanowi cenę oferty</w:t>
      </w:r>
    </w:p>
    <w:p w:rsidR="0021485D" w:rsidRPr="00F65399" w:rsidRDefault="0021485D" w:rsidP="0021485D">
      <w:pPr>
        <w:spacing w:line="240" w:lineRule="exact"/>
        <w:ind w:left="720"/>
        <w:jc w:val="both"/>
        <w:rPr>
          <w:rFonts w:ascii="Tahoma" w:hAnsi="Tahoma" w:cs="Tahoma"/>
          <w:b/>
          <w:sz w:val="18"/>
          <w:szCs w:val="18"/>
        </w:rPr>
      </w:pPr>
    </w:p>
    <w:p w:rsidR="0021485D" w:rsidRPr="00F65399" w:rsidRDefault="0021485D" w:rsidP="00C647CD">
      <w:pPr>
        <w:numPr>
          <w:ilvl w:val="0"/>
          <w:numId w:val="5"/>
        </w:numPr>
        <w:tabs>
          <w:tab w:val="clear" w:pos="900"/>
          <w:tab w:val="num" w:pos="567"/>
        </w:tabs>
        <w:spacing w:line="240" w:lineRule="exact"/>
        <w:ind w:hanging="900"/>
        <w:jc w:val="both"/>
        <w:rPr>
          <w:rFonts w:ascii="Tahoma" w:hAnsi="Tahoma"/>
          <w:b/>
          <w:bCs/>
          <w:sz w:val="18"/>
          <w:szCs w:val="18"/>
        </w:rPr>
      </w:pPr>
      <w:r w:rsidRPr="00F65399">
        <w:rPr>
          <w:rFonts w:ascii="Tahoma" w:hAnsi="Tahoma"/>
          <w:b/>
          <w:bCs/>
          <w:sz w:val="18"/>
          <w:szCs w:val="18"/>
        </w:rPr>
        <w:t>KRYTERIA WYBORU I ZASADY DOKONANIA OCENY OFERT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 xml:space="preserve">Wybór najkorzystniejszej oferty dokonany zostanie na podstawie kryteriów wyboru określonych zgodnie z art. 91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Łączna liczba punktów przyznana ofercie jest sumą punktów uzyskanych w poniższych kryteriach:</w:t>
      </w:r>
    </w:p>
    <w:p w:rsidR="002A6134" w:rsidRPr="00F65399" w:rsidRDefault="002A6134" w:rsidP="00C647CD">
      <w:pPr>
        <w:numPr>
          <w:ilvl w:val="0"/>
          <w:numId w:val="16"/>
        </w:numPr>
        <w:shd w:val="clear" w:color="auto" w:fill="D9D9D9"/>
        <w:tabs>
          <w:tab w:val="left" w:pos="851"/>
        </w:tabs>
        <w:spacing w:after="120"/>
        <w:ind w:left="567" w:firstLine="0"/>
        <w:rPr>
          <w:rFonts w:ascii="Tahoma" w:hAnsi="Tahoma" w:cs="Tahoma"/>
          <w:sz w:val="18"/>
          <w:szCs w:val="18"/>
        </w:rPr>
      </w:pPr>
      <w:r w:rsidRPr="00F65399">
        <w:rPr>
          <w:rFonts w:ascii="Tahoma" w:hAnsi="Tahoma" w:cs="Tahoma"/>
          <w:b/>
          <w:sz w:val="18"/>
          <w:szCs w:val="18"/>
        </w:rPr>
        <w:t>Cena ( C )</w:t>
      </w:r>
      <w:r w:rsidR="008B7354" w:rsidRPr="00F65399">
        <w:rPr>
          <w:rFonts w:ascii="Tahoma" w:hAnsi="Tahoma" w:cs="Tahoma"/>
          <w:b/>
          <w:sz w:val="18"/>
          <w:szCs w:val="18"/>
        </w:rPr>
        <w:t xml:space="preserve">  -   6</w:t>
      </w:r>
      <w:r w:rsidRPr="00F65399">
        <w:rPr>
          <w:rFonts w:ascii="Tahoma" w:hAnsi="Tahoma" w:cs="Tahoma"/>
          <w:b/>
          <w:sz w:val="18"/>
          <w:szCs w:val="18"/>
        </w:rPr>
        <w:t>0%</w:t>
      </w:r>
    </w:p>
    <w:p w:rsidR="002A6134" w:rsidRPr="00F65399" w:rsidRDefault="002A6134"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Każda oferta otrzymuje punkty wg wzoru:</w:t>
      </w:r>
    </w:p>
    <w:p w:rsidR="002A6134" w:rsidRPr="00F65399" w:rsidRDefault="002A6134" w:rsidP="002A6134">
      <w:pPr>
        <w:pStyle w:val="Tekstpodstawowywcity21"/>
        <w:spacing w:after="0" w:line="200" w:lineRule="atLeast"/>
        <w:ind w:left="567"/>
        <w:rPr>
          <w:rFonts w:ascii="Tahoma" w:hAnsi="Tahoma" w:cs="Tahoma"/>
          <w:sz w:val="18"/>
          <w:szCs w:val="18"/>
        </w:rPr>
      </w:pPr>
      <w:r w:rsidRPr="00F65399">
        <w:rPr>
          <w:rFonts w:ascii="Tahoma" w:hAnsi="Tahoma" w:cs="Tahoma"/>
          <w:sz w:val="18"/>
          <w:szCs w:val="18"/>
        </w:rPr>
        <w:t xml:space="preserve">Wartość punktowa ceny </w:t>
      </w:r>
      <w:r w:rsidR="00595D4E" w:rsidRPr="00F65399">
        <w:rPr>
          <w:rFonts w:ascii="Tahoma" w:hAnsi="Tahoma" w:cs="Tahoma"/>
          <w:b/>
          <w:sz w:val="18"/>
          <w:szCs w:val="18"/>
        </w:rPr>
        <w:t xml:space="preserve">C = </w:t>
      </w:r>
      <w:proofErr w:type="spellStart"/>
      <w:r w:rsidR="00595D4E" w:rsidRPr="00F65399">
        <w:rPr>
          <w:rFonts w:ascii="Tahoma" w:hAnsi="Tahoma" w:cs="Tahoma"/>
          <w:b/>
          <w:sz w:val="18"/>
          <w:szCs w:val="18"/>
        </w:rPr>
        <w:t>Cmin</w:t>
      </w:r>
      <w:proofErr w:type="spellEnd"/>
      <w:r w:rsidR="00595D4E" w:rsidRPr="00F65399">
        <w:rPr>
          <w:rFonts w:ascii="Tahoma" w:hAnsi="Tahoma" w:cs="Tahoma"/>
          <w:b/>
          <w:sz w:val="18"/>
          <w:szCs w:val="18"/>
        </w:rPr>
        <w:t xml:space="preserve"> / </w:t>
      </w:r>
      <w:proofErr w:type="spellStart"/>
      <w:r w:rsidR="00595D4E" w:rsidRPr="00F65399">
        <w:rPr>
          <w:rFonts w:ascii="Tahoma" w:hAnsi="Tahoma" w:cs="Tahoma"/>
          <w:b/>
          <w:sz w:val="18"/>
          <w:szCs w:val="18"/>
        </w:rPr>
        <w:t>Cb</w:t>
      </w:r>
      <w:proofErr w:type="spellEnd"/>
      <w:r w:rsidRPr="00F65399">
        <w:rPr>
          <w:rFonts w:ascii="Tahoma" w:hAnsi="Tahoma" w:cs="Tahoma"/>
          <w:b/>
          <w:sz w:val="18"/>
          <w:szCs w:val="18"/>
        </w:rPr>
        <w:t xml:space="preserve"> x 10</w:t>
      </w:r>
      <w:r w:rsidR="008B7354" w:rsidRPr="00F65399">
        <w:rPr>
          <w:rFonts w:ascii="Tahoma" w:hAnsi="Tahoma" w:cs="Tahoma"/>
          <w:b/>
          <w:sz w:val="18"/>
          <w:szCs w:val="18"/>
        </w:rPr>
        <w:t>0 pkt x 6</w:t>
      </w:r>
      <w:r w:rsidRPr="00F65399">
        <w:rPr>
          <w:rFonts w:ascii="Tahoma" w:hAnsi="Tahoma" w:cs="Tahoma"/>
          <w:b/>
          <w:sz w:val="18"/>
          <w:szCs w:val="18"/>
        </w:rPr>
        <w:t>0%</w:t>
      </w:r>
    </w:p>
    <w:p w:rsidR="002A6134" w:rsidRPr="00F65399" w:rsidRDefault="00595D4E" w:rsidP="002A6134">
      <w:pPr>
        <w:pStyle w:val="Tekstpodstawowywcity21"/>
        <w:spacing w:after="0" w:line="240" w:lineRule="auto"/>
        <w:ind w:left="567"/>
        <w:rPr>
          <w:rFonts w:ascii="Tahoma" w:hAnsi="Tahoma" w:cs="Tahoma"/>
          <w:sz w:val="18"/>
          <w:szCs w:val="18"/>
        </w:rPr>
      </w:pPr>
      <w:r w:rsidRPr="00F65399">
        <w:rPr>
          <w:rFonts w:ascii="Tahoma" w:hAnsi="Tahoma" w:cs="Tahoma"/>
          <w:sz w:val="18"/>
          <w:szCs w:val="18"/>
        </w:rPr>
        <w:t xml:space="preserve">gdzie: </w:t>
      </w:r>
      <w:proofErr w:type="spellStart"/>
      <w:r w:rsidRPr="00F65399">
        <w:rPr>
          <w:rFonts w:ascii="Tahoma" w:hAnsi="Tahoma" w:cs="Tahoma"/>
          <w:sz w:val="18"/>
          <w:szCs w:val="18"/>
        </w:rPr>
        <w:t>Cmin</w:t>
      </w:r>
      <w:proofErr w:type="spellEnd"/>
      <w:r w:rsidRPr="00F65399">
        <w:rPr>
          <w:rFonts w:ascii="Tahoma" w:hAnsi="Tahoma" w:cs="Tahoma"/>
          <w:sz w:val="18"/>
          <w:szCs w:val="18"/>
        </w:rPr>
        <w:t xml:space="preserve"> – cena minimalna, </w:t>
      </w:r>
      <w:proofErr w:type="spellStart"/>
      <w:r w:rsidRPr="00F65399">
        <w:rPr>
          <w:rFonts w:ascii="Tahoma" w:hAnsi="Tahoma" w:cs="Tahoma"/>
          <w:sz w:val="18"/>
          <w:szCs w:val="18"/>
        </w:rPr>
        <w:t>Cb</w:t>
      </w:r>
      <w:proofErr w:type="spellEnd"/>
      <w:r w:rsidR="002A6134" w:rsidRPr="00F65399">
        <w:rPr>
          <w:rFonts w:ascii="Tahoma" w:hAnsi="Tahoma" w:cs="Tahoma"/>
          <w:sz w:val="18"/>
          <w:szCs w:val="18"/>
        </w:rPr>
        <w:t xml:space="preserve"> – cena badanej oferty.</w:t>
      </w:r>
    </w:p>
    <w:p w:rsidR="002A6134" w:rsidRPr="00F65399" w:rsidRDefault="002A6134" w:rsidP="002A6134">
      <w:pPr>
        <w:ind w:left="567"/>
        <w:jc w:val="both"/>
        <w:rPr>
          <w:rFonts w:ascii="Tahoma" w:hAnsi="Tahoma" w:cs="Tahoma"/>
          <w:sz w:val="18"/>
          <w:szCs w:val="18"/>
        </w:rPr>
      </w:pPr>
      <w:r w:rsidRPr="00F65399">
        <w:rPr>
          <w:rFonts w:ascii="Tahoma" w:hAnsi="Tahoma" w:cs="Tahoma"/>
          <w:sz w:val="18"/>
          <w:szCs w:val="18"/>
        </w:rPr>
        <w:t>Zamawiający przyjmie do oceny podane przez wykonawców ceny brutto.</w:t>
      </w:r>
    </w:p>
    <w:p w:rsidR="00EF5603" w:rsidRPr="00F65399" w:rsidRDefault="00EF5603" w:rsidP="002A6134">
      <w:pPr>
        <w:ind w:left="567"/>
        <w:jc w:val="both"/>
        <w:rPr>
          <w:rFonts w:ascii="Tahoma" w:hAnsi="Tahoma" w:cs="Tahoma"/>
          <w:sz w:val="18"/>
          <w:szCs w:val="18"/>
        </w:rPr>
      </w:pPr>
      <w:r w:rsidRPr="00F65399">
        <w:rPr>
          <w:rFonts w:ascii="Tahoma" w:hAnsi="Tahoma" w:cs="Tahoma"/>
          <w:b/>
          <w:sz w:val="18"/>
          <w:szCs w:val="18"/>
        </w:rPr>
        <w:t>W tym kryterium oferta może uzyskać maksymalnie 60 pkt.</w:t>
      </w:r>
    </w:p>
    <w:p w:rsidR="00595D4E" w:rsidRPr="00F65399" w:rsidRDefault="00595D4E" w:rsidP="002A6134">
      <w:pPr>
        <w:ind w:left="567"/>
        <w:jc w:val="both"/>
        <w:rPr>
          <w:rFonts w:ascii="Tahoma" w:hAnsi="Tahoma" w:cs="Tahoma"/>
          <w:sz w:val="18"/>
          <w:szCs w:val="18"/>
        </w:rPr>
      </w:pPr>
    </w:p>
    <w:p w:rsidR="00EA0D95" w:rsidRPr="00F65399" w:rsidRDefault="00EA0D95" w:rsidP="00EA0D95">
      <w:pPr>
        <w:numPr>
          <w:ilvl w:val="0"/>
          <w:numId w:val="16"/>
        </w:numPr>
        <w:shd w:val="clear" w:color="auto" w:fill="D9D9D9"/>
        <w:tabs>
          <w:tab w:val="clear" w:pos="4188"/>
          <w:tab w:val="num" w:pos="567"/>
          <w:tab w:val="left" w:pos="851"/>
        </w:tabs>
        <w:spacing w:after="120"/>
        <w:ind w:left="567" w:firstLine="0"/>
        <w:rPr>
          <w:rFonts w:ascii="Tahoma" w:hAnsi="Tahoma" w:cs="Tahoma"/>
          <w:sz w:val="18"/>
          <w:szCs w:val="18"/>
        </w:rPr>
      </w:pPr>
      <w:r w:rsidRPr="00F65399">
        <w:rPr>
          <w:rFonts w:ascii="Tahoma" w:hAnsi="Tahoma" w:cs="Tahoma"/>
          <w:b/>
          <w:sz w:val="18"/>
          <w:szCs w:val="18"/>
        </w:rPr>
        <w:t>Termin płatności ( TP ) – 40%</w:t>
      </w:r>
    </w:p>
    <w:p w:rsidR="00EA0D95" w:rsidRPr="00F65399" w:rsidRDefault="00EA0D95" w:rsidP="00EA0D95">
      <w:pPr>
        <w:tabs>
          <w:tab w:val="num" w:pos="567"/>
        </w:tabs>
        <w:ind w:left="567"/>
        <w:jc w:val="both"/>
        <w:rPr>
          <w:rFonts w:ascii="Tahoma" w:hAnsi="Tahoma" w:cs="Tahoma"/>
          <w:sz w:val="18"/>
          <w:szCs w:val="18"/>
        </w:rPr>
      </w:pPr>
      <w:r w:rsidRPr="00F65399">
        <w:rPr>
          <w:rFonts w:ascii="Tahoma" w:hAnsi="Tahoma" w:cs="Tahoma"/>
          <w:sz w:val="18"/>
          <w:szCs w:val="18"/>
        </w:rPr>
        <w:t>Zamawiający będzie liczył termin płatności wg. n/w zasad: termin minimalny wynosi 30 dni. Punktowany maksymalny termin wynosi 60 dni.</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Punkty zostaną przyznane wg niżej wymienionych zasad:</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- 60 dni – 40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- 50 dni – 20</w:t>
      </w:r>
      <w:r w:rsidR="00EA0D95" w:rsidRPr="00F65399">
        <w:rPr>
          <w:rFonts w:ascii="Tahoma" w:hAnsi="Tahoma" w:cs="Tahoma"/>
          <w:b/>
          <w:sz w:val="18"/>
          <w:szCs w:val="18"/>
        </w:rPr>
        <w:t xml:space="preserve"> pkt</w:t>
      </w:r>
    </w:p>
    <w:p w:rsidR="00EA0D95" w:rsidRPr="00F65399" w:rsidRDefault="00884E1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- 40 dni – 10</w:t>
      </w:r>
      <w:r w:rsidR="00EA0D95" w:rsidRPr="00F65399">
        <w:rPr>
          <w:rFonts w:ascii="Tahoma" w:hAnsi="Tahoma" w:cs="Tahoma"/>
          <w:b/>
          <w:sz w:val="18"/>
          <w:szCs w:val="18"/>
        </w:rPr>
        <w:t xml:space="preserve"> pkt</w:t>
      </w:r>
    </w:p>
    <w:p w:rsidR="00EA0D95" w:rsidRPr="00F65399" w:rsidRDefault="00EA0D95" w:rsidP="00EA0D95">
      <w:pPr>
        <w:tabs>
          <w:tab w:val="num" w:pos="567"/>
        </w:tabs>
        <w:ind w:left="567" w:firstLine="284"/>
        <w:jc w:val="both"/>
        <w:rPr>
          <w:rFonts w:ascii="Tahoma" w:hAnsi="Tahoma" w:cs="Tahoma"/>
          <w:b/>
          <w:sz w:val="18"/>
          <w:szCs w:val="18"/>
        </w:rPr>
      </w:pPr>
      <w:r w:rsidRPr="00F65399">
        <w:rPr>
          <w:rFonts w:ascii="Tahoma" w:hAnsi="Tahoma" w:cs="Tahoma"/>
          <w:b/>
          <w:sz w:val="18"/>
          <w:szCs w:val="18"/>
        </w:rPr>
        <w:t>- 30 dni – 0 pkt</w:t>
      </w:r>
    </w:p>
    <w:p w:rsidR="00EA0D95" w:rsidRPr="00F65399" w:rsidRDefault="00EA0D95" w:rsidP="00EA0D95">
      <w:pPr>
        <w:tabs>
          <w:tab w:val="num" w:pos="567"/>
        </w:tabs>
        <w:ind w:left="567"/>
        <w:jc w:val="both"/>
        <w:rPr>
          <w:rFonts w:ascii="Tahoma" w:hAnsi="Tahoma" w:cs="Tahoma"/>
          <w:b/>
          <w:sz w:val="18"/>
          <w:szCs w:val="18"/>
        </w:rPr>
      </w:pPr>
      <w:r w:rsidRPr="00F65399">
        <w:rPr>
          <w:rFonts w:ascii="Tahoma" w:hAnsi="Tahoma" w:cs="Tahoma"/>
          <w:b/>
          <w:sz w:val="18"/>
          <w:szCs w:val="18"/>
        </w:rPr>
        <w:t>W tym kryterium oferta może uzyskać maksymalnie 40 pkt.</w:t>
      </w:r>
    </w:p>
    <w:p w:rsidR="00EA0D95" w:rsidRPr="00F65399" w:rsidRDefault="00EA0D95" w:rsidP="00EA0D95">
      <w:pPr>
        <w:tabs>
          <w:tab w:val="num" w:pos="567"/>
        </w:tabs>
        <w:ind w:left="567"/>
        <w:jc w:val="both"/>
        <w:rPr>
          <w:rFonts w:ascii="Tahoma" w:hAnsi="Tahoma" w:cs="Tahoma"/>
          <w:b/>
          <w:sz w:val="18"/>
          <w:szCs w:val="18"/>
        </w:rPr>
      </w:pPr>
    </w:p>
    <w:p w:rsidR="00EA0D95" w:rsidRPr="00F65399" w:rsidRDefault="00EA0D95" w:rsidP="00EA0D95">
      <w:pPr>
        <w:numPr>
          <w:ilvl w:val="0"/>
          <w:numId w:val="16"/>
        </w:numPr>
        <w:tabs>
          <w:tab w:val="clear" w:pos="4188"/>
          <w:tab w:val="num" w:pos="851"/>
        </w:tabs>
        <w:ind w:left="851" w:hanging="284"/>
        <w:rPr>
          <w:rFonts w:ascii="Tahoma" w:hAnsi="Tahoma" w:cs="Tahoma"/>
          <w:sz w:val="18"/>
          <w:szCs w:val="18"/>
        </w:rPr>
      </w:pPr>
      <w:r w:rsidRPr="00F65399">
        <w:rPr>
          <w:rFonts w:ascii="Tahoma" w:hAnsi="Tahoma" w:cs="Tahoma"/>
          <w:sz w:val="18"/>
          <w:szCs w:val="18"/>
        </w:rPr>
        <w:t>Maksymalna łączna liczba punktów jaką może uzyskać Wykonawca wynosi – 100 pkt. Zamawiający za najkorzystniejszą uzna ofertę, która uzyska największą ilość punktów wagowych (X), według formuły:</w:t>
      </w:r>
    </w:p>
    <w:p w:rsidR="00EA0D95" w:rsidRPr="00F65399" w:rsidRDefault="00EA0D95" w:rsidP="00EA0D95">
      <w:pPr>
        <w:tabs>
          <w:tab w:val="num" w:pos="851"/>
        </w:tabs>
        <w:ind w:left="851"/>
        <w:rPr>
          <w:rFonts w:ascii="Tahoma" w:hAnsi="Tahoma" w:cs="Tahoma"/>
          <w:spacing w:val="-3"/>
          <w:sz w:val="18"/>
          <w:szCs w:val="18"/>
        </w:rPr>
      </w:pPr>
      <w:r w:rsidRPr="00F65399">
        <w:rPr>
          <w:rFonts w:ascii="Tahoma" w:hAnsi="Tahoma" w:cs="Tahoma"/>
          <w:sz w:val="18"/>
          <w:szCs w:val="18"/>
        </w:rPr>
        <w:t xml:space="preserve">X =  </w:t>
      </w:r>
      <w:proofErr w:type="spellStart"/>
      <w:r w:rsidRPr="00F65399">
        <w:rPr>
          <w:rFonts w:ascii="Tahoma" w:hAnsi="Tahoma" w:cs="Tahoma"/>
          <w:sz w:val="18"/>
          <w:szCs w:val="18"/>
        </w:rPr>
        <w:t>X</w:t>
      </w:r>
      <w:r w:rsidRPr="00F65399">
        <w:rPr>
          <w:rFonts w:ascii="Tahoma" w:hAnsi="Tahoma" w:cs="Tahoma"/>
          <w:sz w:val="18"/>
          <w:szCs w:val="18"/>
          <w:vertAlign w:val="subscript"/>
        </w:rPr>
        <w:t>c</w:t>
      </w:r>
      <w:proofErr w:type="spellEnd"/>
      <w:r w:rsidRPr="00F65399">
        <w:rPr>
          <w:rFonts w:ascii="Tahoma" w:hAnsi="Tahoma" w:cs="Tahoma"/>
          <w:sz w:val="18"/>
          <w:szCs w:val="18"/>
          <w:vertAlign w:val="subscript"/>
        </w:rPr>
        <w:t xml:space="preserve"> </w:t>
      </w:r>
      <w:r w:rsidRPr="00F65399">
        <w:rPr>
          <w:rFonts w:ascii="Tahoma" w:hAnsi="Tahoma" w:cs="Tahoma"/>
          <w:sz w:val="18"/>
          <w:szCs w:val="18"/>
        </w:rPr>
        <w:t>+ X</w:t>
      </w:r>
      <w:r w:rsidRPr="00F65399">
        <w:rPr>
          <w:rFonts w:ascii="Tahoma" w:hAnsi="Tahoma" w:cs="Tahoma"/>
          <w:sz w:val="18"/>
          <w:szCs w:val="18"/>
          <w:vertAlign w:val="subscript"/>
        </w:rPr>
        <w:t xml:space="preserve">TP </w:t>
      </w:r>
      <w:r w:rsidRPr="00F65399">
        <w:rPr>
          <w:rFonts w:ascii="Tahoma" w:hAnsi="Tahoma" w:cs="Tahoma"/>
          <w:spacing w:val="-3"/>
          <w:sz w:val="18"/>
          <w:szCs w:val="18"/>
        </w:rPr>
        <w:t xml:space="preserve">(gdzie: </w:t>
      </w:r>
      <w:proofErr w:type="spellStart"/>
      <w:r w:rsidRPr="00F65399">
        <w:rPr>
          <w:rFonts w:ascii="Tahoma" w:hAnsi="Tahoma" w:cs="Tahoma"/>
          <w:spacing w:val="-3"/>
          <w:sz w:val="18"/>
          <w:szCs w:val="18"/>
        </w:rPr>
        <w:t>X</w:t>
      </w:r>
      <w:r w:rsidRPr="00F65399">
        <w:rPr>
          <w:rFonts w:ascii="Tahoma" w:hAnsi="Tahoma" w:cs="Tahoma"/>
          <w:spacing w:val="-3"/>
          <w:sz w:val="18"/>
          <w:szCs w:val="18"/>
          <w:vertAlign w:val="subscript"/>
        </w:rPr>
        <w:t>c</w:t>
      </w:r>
      <w:proofErr w:type="spellEnd"/>
      <w:r w:rsidRPr="00F65399">
        <w:rPr>
          <w:rFonts w:ascii="Tahoma" w:hAnsi="Tahoma" w:cs="Tahoma"/>
          <w:spacing w:val="-3"/>
          <w:sz w:val="18"/>
          <w:szCs w:val="18"/>
        </w:rPr>
        <w:t xml:space="preserve"> - punkty wagowe w kryterium cena , X</w:t>
      </w:r>
      <w:r w:rsidRPr="00F65399">
        <w:rPr>
          <w:rFonts w:ascii="Tahoma" w:hAnsi="Tahoma" w:cs="Tahoma"/>
          <w:spacing w:val="-3"/>
          <w:sz w:val="18"/>
          <w:szCs w:val="18"/>
          <w:vertAlign w:val="subscript"/>
        </w:rPr>
        <w:t>TP</w:t>
      </w:r>
      <w:r w:rsidRPr="00F65399">
        <w:rPr>
          <w:rFonts w:ascii="Tahoma" w:hAnsi="Tahoma" w:cs="Tahoma"/>
          <w:spacing w:val="-3"/>
          <w:sz w:val="18"/>
          <w:szCs w:val="18"/>
        </w:rPr>
        <w:t xml:space="preserve">  - punkty wagowe w kryterium termin płatności). Zamawiający zastosuje zaokrąglanie wyników do dwóch miejsc po przecinku.</w:t>
      </w:r>
    </w:p>
    <w:p w:rsidR="00EA0D95" w:rsidRPr="00F65399" w:rsidRDefault="00EA0D95" w:rsidP="00EA0D95">
      <w:pPr>
        <w:tabs>
          <w:tab w:val="num" w:pos="851"/>
        </w:tabs>
        <w:ind w:left="851"/>
        <w:rPr>
          <w:rFonts w:ascii="Tahoma" w:hAnsi="Tahoma" w:cs="Tahoma"/>
          <w:sz w:val="18"/>
          <w:szCs w:val="18"/>
        </w:rPr>
      </w:pP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Jeżeli zostanie złożona oferta, której wybór prowadziłby do powstania obowi</w:t>
      </w:r>
      <w:r w:rsidRPr="00F65399">
        <w:rPr>
          <w:rFonts w:ascii="Tahoma" w:hAnsi="Tahoma" w:cs="Tahoma" w:hint="eastAsia"/>
          <w:sz w:val="18"/>
          <w:szCs w:val="18"/>
        </w:rPr>
        <w:t>ą</w:t>
      </w:r>
      <w:r w:rsidRPr="00F65399">
        <w:rPr>
          <w:rFonts w:ascii="Tahoma" w:hAnsi="Tahoma" w:cs="Tahoma"/>
          <w:sz w:val="18"/>
          <w:szCs w:val="18"/>
        </w:rPr>
        <w:t>zku podatkowego Zamawiaj</w:t>
      </w:r>
      <w:r w:rsidRPr="00F65399">
        <w:rPr>
          <w:rFonts w:ascii="Tahoma" w:hAnsi="Tahoma" w:cs="Tahoma" w:hint="eastAsia"/>
          <w:sz w:val="18"/>
          <w:szCs w:val="18"/>
        </w:rPr>
        <w:t>ą</w:t>
      </w:r>
      <w:r w:rsidRPr="00F65399">
        <w:rPr>
          <w:rFonts w:ascii="Tahoma" w:hAnsi="Tahoma" w:cs="Tahoma"/>
          <w:sz w:val="18"/>
          <w:szCs w:val="18"/>
        </w:rPr>
        <w:t>cego zgodnie z przepisami o podatku od towarów i usług w zakresie dotycz</w:t>
      </w:r>
      <w:r w:rsidRPr="00F65399">
        <w:rPr>
          <w:rFonts w:ascii="Tahoma" w:hAnsi="Tahoma" w:cs="Tahoma" w:hint="eastAsia"/>
          <w:sz w:val="18"/>
          <w:szCs w:val="18"/>
        </w:rPr>
        <w:t>ą</w:t>
      </w:r>
      <w:r w:rsidRPr="00F65399">
        <w:rPr>
          <w:rFonts w:ascii="Tahoma" w:hAnsi="Tahoma" w:cs="Tahoma"/>
          <w:sz w:val="18"/>
          <w:szCs w:val="18"/>
        </w:rPr>
        <w:t>cym wewn</w:t>
      </w:r>
      <w:r w:rsidRPr="00F65399">
        <w:rPr>
          <w:rFonts w:ascii="Tahoma" w:hAnsi="Tahoma" w:cs="Tahoma" w:hint="eastAsia"/>
          <w:sz w:val="18"/>
          <w:szCs w:val="18"/>
        </w:rPr>
        <w:t>ą</w:t>
      </w:r>
      <w:r w:rsidRPr="00F65399">
        <w:rPr>
          <w:rFonts w:ascii="Tahoma" w:hAnsi="Tahoma" w:cs="Tahoma"/>
          <w:sz w:val="18"/>
          <w:szCs w:val="18"/>
        </w:rPr>
        <w:t>trzwspólnotowego nabycia towarów, Zamawiaj</w:t>
      </w:r>
      <w:r w:rsidRPr="00F65399">
        <w:rPr>
          <w:rFonts w:ascii="Tahoma" w:hAnsi="Tahoma" w:cs="Tahoma" w:hint="eastAsia"/>
          <w:sz w:val="18"/>
          <w:szCs w:val="18"/>
        </w:rPr>
        <w:t>ą</w:t>
      </w:r>
      <w:r w:rsidRPr="00F65399">
        <w:rPr>
          <w:rFonts w:ascii="Tahoma" w:hAnsi="Tahoma" w:cs="Tahoma"/>
          <w:sz w:val="18"/>
          <w:szCs w:val="18"/>
        </w:rPr>
        <w:t>cy w celu oceny takiej oferty doliczy do przedstawionej w niej ceny podatek od towarów i usług, który miałby obowi</w:t>
      </w:r>
      <w:r w:rsidRPr="00F65399">
        <w:rPr>
          <w:rFonts w:ascii="Tahoma" w:hAnsi="Tahoma" w:cs="Tahoma" w:hint="eastAsia"/>
          <w:sz w:val="18"/>
          <w:szCs w:val="18"/>
        </w:rPr>
        <w:t>ą</w:t>
      </w:r>
      <w:r w:rsidRPr="00F65399">
        <w:rPr>
          <w:rFonts w:ascii="Tahoma" w:hAnsi="Tahoma" w:cs="Tahoma"/>
          <w:sz w:val="18"/>
          <w:szCs w:val="18"/>
        </w:rPr>
        <w:t>zek wpłaci</w:t>
      </w:r>
      <w:r w:rsidRPr="00F65399">
        <w:rPr>
          <w:rFonts w:ascii="Tahoma" w:hAnsi="Tahoma" w:cs="Tahoma" w:hint="eastAsia"/>
          <w:sz w:val="18"/>
          <w:szCs w:val="18"/>
        </w:rPr>
        <w:t>ć</w:t>
      </w:r>
      <w:r w:rsidRPr="00F65399">
        <w:rPr>
          <w:rFonts w:ascii="Tahoma" w:hAnsi="Tahoma" w:cs="Tahoma"/>
          <w:sz w:val="18"/>
          <w:szCs w:val="18"/>
        </w:rPr>
        <w:t xml:space="preserve"> zgodnie z obowi</w:t>
      </w:r>
      <w:r w:rsidRPr="00F65399">
        <w:rPr>
          <w:rFonts w:ascii="Tahoma" w:hAnsi="Tahoma" w:cs="Tahoma" w:hint="eastAsia"/>
          <w:sz w:val="18"/>
          <w:szCs w:val="18"/>
        </w:rPr>
        <w:t>ą</w:t>
      </w:r>
      <w:r w:rsidRPr="00F65399">
        <w:rPr>
          <w:rFonts w:ascii="Tahoma" w:hAnsi="Tahoma" w:cs="Tahoma"/>
          <w:sz w:val="18"/>
          <w:szCs w:val="18"/>
        </w:rPr>
        <w:t>zuj</w:t>
      </w:r>
      <w:r w:rsidRPr="00F65399">
        <w:rPr>
          <w:rFonts w:ascii="Tahoma" w:hAnsi="Tahoma" w:cs="Tahoma" w:hint="eastAsia"/>
          <w:sz w:val="18"/>
          <w:szCs w:val="18"/>
        </w:rPr>
        <w:t>ą</w:t>
      </w:r>
      <w:r w:rsidRPr="00F65399">
        <w:rPr>
          <w:rFonts w:ascii="Tahoma" w:hAnsi="Tahoma" w:cs="Tahoma"/>
          <w:sz w:val="18"/>
          <w:szCs w:val="18"/>
        </w:rPr>
        <w:t>cymi przepisami.</w:t>
      </w:r>
    </w:p>
    <w:p w:rsidR="00EA0D95" w:rsidRPr="00F65399" w:rsidRDefault="00EA0D95" w:rsidP="00EA0D95">
      <w:pPr>
        <w:numPr>
          <w:ilvl w:val="0"/>
          <w:numId w:val="16"/>
        </w:numPr>
        <w:tabs>
          <w:tab w:val="clear" w:pos="4188"/>
          <w:tab w:val="num" w:pos="851"/>
        </w:tabs>
        <w:spacing w:after="120"/>
        <w:ind w:left="851" w:hanging="284"/>
        <w:rPr>
          <w:rFonts w:ascii="Tahoma" w:hAnsi="Tahoma" w:cs="Tahoma"/>
          <w:sz w:val="18"/>
          <w:szCs w:val="18"/>
        </w:rPr>
      </w:pPr>
      <w:r w:rsidRPr="00F65399">
        <w:rPr>
          <w:rFonts w:ascii="Tahoma" w:hAnsi="Tahoma" w:cs="Tahoma"/>
          <w:sz w:val="18"/>
          <w:szCs w:val="18"/>
        </w:rPr>
        <w:t>W zwi</w:t>
      </w:r>
      <w:r w:rsidRPr="00F65399">
        <w:rPr>
          <w:rFonts w:ascii="Tahoma" w:hAnsi="Tahoma" w:cs="Tahoma" w:hint="eastAsia"/>
          <w:sz w:val="18"/>
          <w:szCs w:val="18"/>
        </w:rPr>
        <w:t>ą</w:t>
      </w:r>
      <w:r w:rsidRPr="00F65399">
        <w:rPr>
          <w:rFonts w:ascii="Tahoma" w:hAnsi="Tahoma" w:cs="Tahoma"/>
          <w:sz w:val="18"/>
          <w:szCs w:val="18"/>
        </w:rPr>
        <w:t>zku z powyższym Wykonawca wewn</w:t>
      </w:r>
      <w:r w:rsidRPr="00F65399">
        <w:rPr>
          <w:rFonts w:ascii="Tahoma" w:hAnsi="Tahoma" w:cs="Tahoma" w:hint="eastAsia"/>
          <w:sz w:val="18"/>
          <w:szCs w:val="18"/>
        </w:rPr>
        <w:t>ą</w:t>
      </w:r>
      <w:r w:rsidRPr="00F65399">
        <w:rPr>
          <w:rFonts w:ascii="Tahoma" w:hAnsi="Tahoma" w:cs="Tahoma"/>
          <w:sz w:val="18"/>
          <w:szCs w:val="18"/>
        </w:rPr>
        <w:t>trzwspólnotowy (spoza Polski), którego sprzedaż jest eksportem towarów i usług i w kraju jego siedziby podlega zwolnieniu z podatku VAT w złożonej ofercie powinien pomin</w:t>
      </w:r>
      <w:r w:rsidRPr="00F65399">
        <w:rPr>
          <w:rFonts w:ascii="Tahoma" w:hAnsi="Tahoma" w:cs="Tahoma" w:hint="eastAsia"/>
          <w:sz w:val="18"/>
          <w:szCs w:val="18"/>
        </w:rPr>
        <w:t>ąć</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podatku VAT.</w:t>
      </w:r>
    </w:p>
    <w:p w:rsidR="0021485D" w:rsidRPr="00F65399" w:rsidRDefault="00EA0D95" w:rsidP="00EA0D95">
      <w:pPr>
        <w:numPr>
          <w:ilvl w:val="0"/>
          <w:numId w:val="5"/>
        </w:numPr>
        <w:tabs>
          <w:tab w:val="clear" w:pos="900"/>
          <w:tab w:val="num" w:pos="709"/>
        </w:tabs>
        <w:spacing w:line="240" w:lineRule="exact"/>
        <w:ind w:left="709" w:hanging="709"/>
        <w:jc w:val="both"/>
        <w:rPr>
          <w:rFonts w:ascii="Tahoma" w:hAnsi="Tahoma" w:cs="Tahoma"/>
          <w:sz w:val="20"/>
          <w:szCs w:val="20"/>
        </w:rPr>
      </w:pPr>
      <w:r w:rsidRPr="00F65399">
        <w:rPr>
          <w:rFonts w:ascii="Tahoma" w:hAnsi="Tahoma" w:cs="Tahoma"/>
          <w:sz w:val="18"/>
          <w:szCs w:val="18"/>
        </w:rPr>
        <w:t>Jeżeli taka oferta b</w:t>
      </w:r>
      <w:r w:rsidRPr="00F65399">
        <w:rPr>
          <w:rFonts w:ascii="Tahoma" w:hAnsi="Tahoma" w:cs="Tahoma" w:hint="eastAsia"/>
          <w:sz w:val="18"/>
          <w:szCs w:val="18"/>
        </w:rPr>
        <w:t>ę</w:t>
      </w:r>
      <w:r w:rsidRPr="00F65399">
        <w:rPr>
          <w:rFonts w:ascii="Tahoma" w:hAnsi="Tahoma" w:cs="Tahoma"/>
          <w:sz w:val="18"/>
          <w:szCs w:val="18"/>
        </w:rPr>
        <w:t>dzie zawierała stawk</w:t>
      </w:r>
      <w:r w:rsidRPr="00F65399">
        <w:rPr>
          <w:rFonts w:ascii="Tahoma" w:hAnsi="Tahoma" w:cs="Tahoma" w:hint="eastAsia"/>
          <w:sz w:val="18"/>
          <w:szCs w:val="18"/>
        </w:rPr>
        <w:t>ę</w:t>
      </w:r>
      <w:r w:rsidRPr="00F65399">
        <w:rPr>
          <w:rFonts w:ascii="Tahoma" w:hAnsi="Tahoma" w:cs="Tahoma"/>
          <w:sz w:val="18"/>
          <w:szCs w:val="18"/>
        </w:rPr>
        <w:t xml:space="preserve"> podatku VAT kraju Wykonawcy, Zamawiaj</w:t>
      </w:r>
      <w:r w:rsidRPr="00F65399">
        <w:rPr>
          <w:rFonts w:ascii="Tahoma" w:hAnsi="Tahoma" w:cs="Tahoma" w:hint="eastAsia"/>
          <w:sz w:val="18"/>
          <w:szCs w:val="18"/>
        </w:rPr>
        <w:t>ą</w:t>
      </w:r>
      <w:r w:rsidRPr="00F65399">
        <w:rPr>
          <w:rFonts w:ascii="Tahoma" w:hAnsi="Tahoma" w:cs="Tahoma"/>
          <w:sz w:val="18"/>
          <w:szCs w:val="18"/>
        </w:rPr>
        <w:t>cy pominie t</w:t>
      </w:r>
      <w:r w:rsidRPr="00F65399">
        <w:rPr>
          <w:rFonts w:ascii="Tahoma" w:hAnsi="Tahoma" w:cs="Tahoma" w:hint="eastAsia"/>
          <w:sz w:val="18"/>
          <w:szCs w:val="18"/>
        </w:rPr>
        <w:t>ę</w:t>
      </w:r>
      <w:r w:rsidRPr="00F65399">
        <w:rPr>
          <w:rFonts w:ascii="Tahoma" w:hAnsi="Tahoma" w:cs="Tahoma"/>
          <w:sz w:val="18"/>
          <w:szCs w:val="18"/>
        </w:rPr>
        <w:t xml:space="preserve"> stawk</w:t>
      </w:r>
      <w:r w:rsidRPr="00F65399">
        <w:rPr>
          <w:rFonts w:ascii="Tahoma" w:hAnsi="Tahoma" w:cs="Tahoma" w:hint="eastAsia"/>
          <w:sz w:val="18"/>
          <w:szCs w:val="18"/>
        </w:rPr>
        <w:t>ę</w:t>
      </w:r>
      <w:r w:rsidRPr="00F65399">
        <w:rPr>
          <w:rFonts w:ascii="Tahoma" w:hAnsi="Tahoma" w:cs="Tahoma"/>
          <w:sz w:val="18"/>
          <w:szCs w:val="18"/>
        </w:rPr>
        <w:t xml:space="preserve"> </w:t>
      </w:r>
      <w:r w:rsidRPr="00F65399">
        <w:rPr>
          <w:rFonts w:ascii="Tahoma" w:hAnsi="Tahoma" w:cs="Tahoma"/>
          <w:sz w:val="18"/>
          <w:szCs w:val="18"/>
        </w:rPr>
        <w:br/>
        <w:t>i zastosuje tryb okre</w:t>
      </w:r>
      <w:r w:rsidRPr="00F65399">
        <w:rPr>
          <w:rFonts w:ascii="Tahoma" w:hAnsi="Tahoma" w:cs="Tahoma" w:hint="eastAsia"/>
          <w:sz w:val="18"/>
          <w:szCs w:val="18"/>
        </w:rPr>
        <w:t>ś</w:t>
      </w:r>
      <w:r w:rsidRPr="00F65399">
        <w:rPr>
          <w:rFonts w:ascii="Tahoma" w:hAnsi="Tahoma" w:cs="Tahoma"/>
          <w:sz w:val="18"/>
          <w:szCs w:val="18"/>
        </w:rPr>
        <w:t>lony w pkt 4.</w:t>
      </w:r>
      <w:r w:rsidR="0021485D" w:rsidRPr="00F65399">
        <w:rPr>
          <w:rFonts w:ascii="Tahoma" w:hAnsi="Tahoma"/>
          <w:b/>
          <w:bCs/>
          <w:sz w:val="18"/>
          <w:szCs w:val="18"/>
        </w:rPr>
        <w:t>FORMALNOŚCI, JAKIE POWINNY ZOSTAĆ SPEŁNIONE PO WYBORZE OFERTY W CELU ZAWARCIA UMOWY</w:t>
      </w:r>
    </w:p>
    <w:p w:rsidR="0021485D" w:rsidRPr="00F65399" w:rsidRDefault="0021485D" w:rsidP="0021485D">
      <w:pPr>
        <w:ind w:left="720"/>
        <w:rPr>
          <w:rFonts w:ascii="Tahoma" w:hAnsi="Tahoma" w:cs="Tahoma"/>
          <w:sz w:val="20"/>
          <w:szCs w:val="20"/>
        </w:rPr>
      </w:pP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 xml:space="preserve">Zawiadomienie Wykonawcy o wyborze jego oferty będzie jednocześnie zaproszeniem do zawarcia umowy. Zawiadomienie o wyborze oferty zostanie dokonane na podstawie art. 92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zostanie zawarta przez Zamawiającego i wybranego Wykonawcę nie wcześniej niż po upływie </w:t>
      </w:r>
      <w:r w:rsidRPr="00F65399">
        <w:rPr>
          <w:rFonts w:ascii="Tahoma" w:hAnsi="Tahoma" w:cs="Tahoma"/>
          <w:b/>
          <w:sz w:val="18"/>
          <w:szCs w:val="18"/>
        </w:rPr>
        <w:t>5 dni</w:t>
      </w:r>
      <w:r w:rsidRPr="00F65399">
        <w:rPr>
          <w:rFonts w:ascii="Tahoma" w:hAnsi="Tahoma" w:cs="Tahoma"/>
          <w:sz w:val="18"/>
          <w:szCs w:val="18"/>
        </w:rPr>
        <w:t xml:space="preserve"> po zawiadomieniu o wyborze najkorzystniejszej oferty, zgodnie z art. 94 ust. 1 pkt. 2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Umowa może być zawarta przed upływem w/w terminu, zgodnie z art. 94 ust. 2 ustawy </w:t>
      </w:r>
      <w:proofErr w:type="spellStart"/>
      <w:r w:rsidRPr="00F65399">
        <w:rPr>
          <w:rFonts w:ascii="Tahoma" w:hAnsi="Tahoma" w:cs="Tahoma"/>
          <w:sz w:val="18"/>
          <w:szCs w:val="18"/>
        </w:rPr>
        <w:t>Pzp</w:t>
      </w:r>
      <w:proofErr w:type="spellEnd"/>
      <w:r w:rsidRPr="00F65399">
        <w:rPr>
          <w:rFonts w:ascii="Tahoma" w:hAnsi="Tahoma" w:cs="Tahoma"/>
          <w:sz w:val="18"/>
          <w:szCs w:val="18"/>
        </w:rPr>
        <w:t>.</w:t>
      </w:r>
    </w:p>
    <w:p w:rsidR="00216493" w:rsidRPr="00F65399" w:rsidRDefault="00216493" w:rsidP="00C647CD">
      <w:pPr>
        <w:numPr>
          <w:ilvl w:val="0"/>
          <w:numId w:val="17"/>
        </w:numPr>
        <w:tabs>
          <w:tab w:val="clear" w:pos="720"/>
          <w:tab w:val="num" w:pos="851"/>
        </w:tabs>
        <w:spacing w:line="240" w:lineRule="exact"/>
        <w:ind w:left="851" w:hanging="284"/>
        <w:jc w:val="both"/>
        <w:rPr>
          <w:rFonts w:ascii="Tahoma" w:hAnsi="Tahoma" w:cs="Tahoma"/>
          <w:sz w:val="18"/>
          <w:szCs w:val="18"/>
        </w:rPr>
      </w:pPr>
      <w:r w:rsidRPr="00F65399">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21485D" w:rsidRPr="00F65399" w:rsidRDefault="0021485D" w:rsidP="0021485D">
      <w:pPr>
        <w:spacing w:line="240" w:lineRule="exact"/>
        <w:ind w:left="180"/>
        <w:jc w:val="both"/>
        <w:rPr>
          <w:rFonts w:ascii="Tahoma" w:hAnsi="Tahoma" w:cs="Tahoma"/>
          <w:b/>
          <w:sz w:val="18"/>
          <w:szCs w:val="18"/>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WZÓR PRZYSZŁEJ UMOWY</w:t>
      </w:r>
    </w:p>
    <w:p w:rsidR="0021485D" w:rsidRPr="00F65399" w:rsidRDefault="0021485D" w:rsidP="0021485D">
      <w:pPr>
        <w:spacing w:line="240" w:lineRule="exact"/>
        <w:jc w:val="both"/>
        <w:rPr>
          <w:rFonts w:ascii="Tahoma" w:hAnsi="Tahoma"/>
          <w:b/>
          <w:bCs/>
          <w:sz w:val="18"/>
          <w:szCs w:val="18"/>
        </w:rPr>
      </w:pP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1.</w:t>
      </w:r>
      <w:r w:rsidRPr="00F65399">
        <w:rPr>
          <w:rFonts w:ascii="Tahoma" w:hAnsi="Tahoma" w:cs="Tahoma"/>
          <w:sz w:val="18"/>
          <w:szCs w:val="18"/>
        </w:rPr>
        <w:tab/>
        <w:t xml:space="preserve">Wykonawca, który przedstawił najkorzystniejszą ofertę, będzie zobowiązany do podpisania umowy zgodnej z opracowanym wzorem umowy - </w:t>
      </w:r>
      <w:r w:rsidRPr="00F65399">
        <w:rPr>
          <w:rFonts w:ascii="Tahoma" w:hAnsi="Tahoma" w:cs="Tahoma"/>
          <w:b/>
          <w:sz w:val="18"/>
          <w:szCs w:val="18"/>
        </w:rPr>
        <w:t>załącznik Nr 4</w:t>
      </w:r>
      <w:r w:rsidR="005027CC" w:rsidRPr="00F65399">
        <w:rPr>
          <w:rFonts w:ascii="Tahoma" w:hAnsi="Tahoma" w:cs="Tahoma"/>
          <w:b/>
          <w:sz w:val="18"/>
          <w:szCs w:val="18"/>
        </w:rPr>
        <w:t xml:space="preserve"> i 4A</w:t>
      </w:r>
      <w:r w:rsidRPr="00F65399">
        <w:rPr>
          <w:rFonts w:ascii="Tahoma" w:hAnsi="Tahoma" w:cs="Tahoma"/>
          <w:b/>
          <w:sz w:val="18"/>
          <w:szCs w:val="18"/>
        </w:rPr>
        <w:t xml:space="preserve"> do SIWZ</w:t>
      </w:r>
      <w:r w:rsidRPr="00F65399">
        <w:rPr>
          <w:rFonts w:ascii="Tahoma" w:hAnsi="Tahoma" w:cs="Tahoma"/>
          <w:sz w:val="18"/>
          <w:szCs w:val="18"/>
        </w:rPr>
        <w:t>.</w:t>
      </w:r>
    </w:p>
    <w:p w:rsidR="00B93C2E" w:rsidRPr="00F65399" w:rsidRDefault="00B93C2E" w:rsidP="00B93C2E">
      <w:pPr>
        <w:spacing w:line="240" w:lineRule="exact"/>
        <w:ind w:left="851" w:hanging="311"/>
        <w:jc w:val="both"/>
        <w:rPr>
          <w:rFonts w:ascii="Tahoma" w:hAnsi="Tahoma" w:cs="Tahoma"/>
          <w:sz w:val="18"/>
          <w:szCs w:val="18"/>
        </w:rPr>
      </w:pPr>
      <w:r w:rsidRPr="00F65399">
        <w:rPr>
          <w:rFonts w:ascii="Tahoma" w:hAnsi="Tahoma" w:cs="Tahoma"/>
          <w:sz w:val="18"/>
          <w:szCs w:val="18"/>
        </w:rPr>
        <w:t>2.</w:t>
      </w:r>
      <w:r w:rsidRPr="00F65399">
        <w:rPr>
          <w:rFonts w:ascii="Tahoma" w:hAnsi="Tahoma" w:cs="Tahoma"/>
          <w:sz w:val="18"/>
          <w:szCs w:val="18"/>
        </w:rPr>
        <w:tab/>
        <w:t>Wzór umowy, po upływie terminu do składania ofert, nie podlega negocjacjom i złożenie oferty jest równoznaczne z pełną akceptacją umowy przez Wykonawcę.</w:t>
      </w:r>
    </w:p>
    <w:p w:rsidR="0021485D" w:rsidRPr="00F65399" w:rsidRDefault="0021485D" w:rsidP="0021485D">
      <w:pPr>
        <w:spacing w:line="240" w:lineRule="exact"/>
        <w:jc w:val="both"/>
        <w:rPr>
          <w:rFonts w:ascii="Tahoma" w:hAnsi="Tahoma" w:cs="Tahoma"/>
          <w:sz w:val="6"/>
          <w:szCs w:val="6"/>
        </w:rPr>
      </w:pPr>
    </w:p>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b/>
          <w:bCs/>
          <w:sz w:val="18"/>
          <w:szCs w:val="18"/>
        </w:rPr>
      </w:pPr>
      <w:r w:rsidRPr="00F65399">
        <w:rPr>
          <w:rFonts w:ascii="Tahoma" w:hAnsi="Tahoma"/>
          <w:b/>
          <w:bCs/>
          <w:sz w:val="18"/>
          <w:szCs w:val="18"/>
        </w:rPr>
        <w:t xml:space="preserve">ŚRODKI ODWOŁAWCZE PRZYSŁUGUJĄCE WYKONAWCY W TOKU POSTĘPOWANIA </w:t>
      </w:r>
      <w:r w:rsidRPr="00F65399">
        <w:rPr>
          <w:rFonts w:ascii="Tahoma" w:hAnsi="Tahoma"/>
          <w:b/>
          <w:bCs/>
          <w:sz w:val="18"/>
          <w:szCs w:val="18"/>
        </w:rPr>
        <w:br/>
        <w:t>O UDZIELENIE ZAMÓWIENIA</w:t>
      </w:r>
    </w:p>
    <w:p w:rsidR="0021485D" w:rsidRPr="00F65399" w:rsidRDefault="0021485D" w:rsidP="0021485D">
      <w:pPr>
        <w:spacing w:line="240" w:lineRule="exact"/>
        <w:jc w:val="both"/>
        <w:rPr>
          <w:rFonts w:ascii="Tahoma" w:hAnsi="Tahoma"/>
          <w:b/>
          <w:bCs/>
          <w:sz w:val="18"/>
          <w:szCs w:val="18"/>
        </w:rPr>
      </w:pPr>
    </w:p>
    <w:p w:rsidR="0021485D" w:rsidRPr="00F65399" w:rsidRDefault="00B93C2E" w:rsidP="00B93C2E">
      <w:pPr>
        <w:ind w:left="567"/>
        <w:jc w:val="both"/>
        <w:rPr>
          <w:rFonts w:ascii="Tahoma" w:hAnsi="Tahoma" w:cs="Tahoma"/>
          <w:sz w:val="18"/>
          <w:szCs w:val="18"/>
        </w:rPr>
      </w:pPr>
      <w:r w:rsidRPr="00F65399">
        <w:rPr>
          <w:rFonts w:ascii="Tahoma" w:hAnsi="Tahoma" w:cs="Tahoma"/>
          <w:sz w:val="18"/>
          <w:szCs w:val="18"/>
        </w:rPr>
        <w:t xml:space="preserve">Wykonawcy, uczestnikowi konkursu, a także innemu podmiotowi, jeżeli ma lub miał interes w uzyskaniu danego zamówienia oraz poniósł lub może ponieść szkodę w wyniku naruszenia przez Zamawiającego przepisów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przysługują środki ochrony prawnej przewidziane w Dziale VI ustawy </w:t>
      </w:r>
      <w:proofErr w:type="spellStart"/>
      <w:r w:rsidRPr="00F65399">
        <w:rPr>
          <w:rFonts w:ascii="Tahoma" w:hAnsi="Tahoma" w:cs="Tahoma"/>
          <w:sz w:val="18"/>
          <w:szCs w:val="18"/>
        </w:rPr>
        <w:t>Pzp</w:t>
      </w:r>
      <w:proofErr w:type="spellEnd"/>
      <w:r w:rsidRPr="00F65399">
        <w:rPr>
          <w:rFonts w:ascii="Tahoma" w:hAnsi="Tahoma" w:cs="Tahoma"/>
          <w:sz w:val="18"/>
          <w:szCs w:val="18"/>
        </w:rPr>
        <w:t xml:space="preserve"> </w:t>
      </w:r>
      <w:r w:rsidRPr="00F65399">
        <w:rPr>
          <w:rFonts w:ascii="Tahoma" w:hAnsi="Tahoma" w:cs="Tahoma"/>
          <w:iCs/>
          <w:sz w:val="18"/>
          <w:szCs w:val="18"/>
        </w:rPr>
        <w:t xml:space="preserve">(Dz. U. z 2019 r.,poz.1843 </w:t>
      </w:r>
      <w:proofErr w:type="spellStart"/>
      <w:r w:rsidRPr="00F65399">
        <w:rPr>
          <w:rFonts w:ascii="Tahoma" w:hAnsi="Tahoma" w:cs="Tahoma"/>
          <w:iCs/>
          <w:sz w:val="18"/>
          <w:szCs w:val="18"/>
        </w:rPr>
        <w:t>t.j</w:t>
      </w:r>
      <w:proofErr w:type="spellEnd"/>
      <w:r w:rsidRPr="00F65399">
        <w:rPr>
          <w:rFonts w:ascii="Tahoma" w:hAnsi="Tahoma" w:cs="Tahoma"/>
          <w:iCs/>
          <w:sz w:val="18"/>
          <w:szCs w:val="18"/>
        </w:rPr>
        <w:t>.</w:t>
      </w:r>
      <w:r w:rsidR="00BE0C04" w:rsidRPr="00F65399">
        <w:rPr>
          <w:rFonts w:ascii="Tahoma" w:hAnsi="Tahoma" w:cs="Tahoma"/>
          <w:iCs/>
          <w:sz w:val="18"/>
          <w:szCs w:val="18"/>
        </w:rPr>
        <w:t xml:space="preserve"> ze zm.</w:t>
      </w:r>
      <w:r w:rsidRPr="00F65399">
        <w:rPr>
          <w:rFonts w:ascii="Tahoma" w:hAnsi="Tahoma" w:cs="Tahoma"/>
          <w:iCs/>
          <w:sz w:val="18"/>
          <w:szCs w:val="18"/>
        </w:rPr>
        <w:t>)</w:t>
      </w:r>
      <w:r w:rsidRPr="00F65399">
        <w:rPr>
          <w:rFonts w:ascii="Tahoma" w:hAnsi="Tahoma" w:cs="Tahoma"/>
          <w:sz w:val="18"/>
          <w:szCs w:val="18"/>
        </w:rPr>
        <w:t>.</w:t>
      </w:r>
    </w:p>
    <w:p w:rsidR="00B93C2E" w:rsidRPr="00F65399" w:rsidRDefault="00B93C2E" w:rsidP="00B93C2E">
      <w:pPr>
        <w:ind w:left="567"/>
        <w:jc w:val="both"/>
        <w:rPr>
          <w:rFonts w:ascii="Tahoma" w:hAnsi="Tahoma" w:cs="Tahoma"/>
          <w:sz w:val="18"/>
          <w:szCs w:val="18"/>
        </w:rPr>
      </w:pPr>
    </w:p>
    <w:bookmarkEnd w:id="2"/>
    <w:bookmarkEnd w:id="3"/>
    <w:p w:rsidR="0021485D" w:rsidRPr="00F65399" w:rsidRDefault="0021485D" w:rsidP="00C647CD">
      <w:pPr>
        <w:numPr>
          <w:ilvl w:val="0"/>
          <w:numId w:val="5"/>
        </w:numPr>
        <w:tabs>
          <w:tab w:val="clear" w:pos="900"/>
          <w:tab w:val="num" w:pos="709"/>
        </w:tabs>
        <w:spacing w:line="240" w:lineRule="exact"/>
        <w:ind w:left="709" w:hanging="709"/>
        <w:jc w:val="both"/>
        <w:rPr>
          <w:rFonts w:ascii="Tahoma" w:hAnsi="Tahoma" w:cs="Tahoma"/>
          <w:sz w:val="18"/>
          <w:szCs w:val="18"/>
        </w:rPr>
      </w:pPr>
      <w:r w:rsidRPr="00F65399">
        <w:rPr>
          <w:rFonts w:ascii="Tahoma" w:hAnsi="Tahoma"/>
          <w:b/>
          <w:bCs/>
          <w:sz w:val="18"/>
          <w:szCs w:val="18"/>
        </w:rPr>
        <w:t xml:space="preserve">POSTANOWIENIA KOŃCOWE    </w:t>
      </w:r>
    </w:p>
    <w:p w:rsidR="0021485D" w:rsidRPr="00F65399" w:rsidRDefault="0021485D" w:rsidP="0021485D">
      <w:pPr>
        <w:ind w:left="426"/>
        <w:jc w:val="both"/>
        <w:rPr>
          <w:rFonts w:ascii="Tahoma" w:hAnsi="Tahoma" w:cs="Tahoma"/>
          <w:sz w:val="18"/>
          <w:szCs w:val="18"/>
        </w:rPr>
      </w:pPr>
    </w:p>
    <w:p w:rsidR="0021485D" w:rsidRPr="00F65399" w:rsidRDefault="0021485D" w:rsidP="00BE0C04">
      <w:pPr>
        <w:ind w:left="567"/>
        <w:jc w:val="both"/>
        <w:rPr>
          <w:rFonts w:ascii="Tahoma" w:hAnsi="Tahoma" w:cs="Tahoma"/>
          <w:sz w:val="18"/>
          <w:szCs w:val="18"/>
        </w:rPr>
      </w:pPr>
      <w:r w:rsidRPr="00F65399">
        <w:rPr>
          <w:rFonts w:ascii="Tahoma" w:hAnsi="Tahoma" w:cs="Tahoma"/>
          <w:sz w:val="18"/>
          <w:szCs w:val="18"/>
        </w:rPr>
        <w:t xml:space="preserve">W spawach nieuregulowanych w niniejszej SIWZ mają zastosowanie przepisy ustawy Prawo Zamówień Publicznych oraz przepisy Kodeksu Cywilnego.  </w:t>
      </w:r>
    </w:p>
    <w:p w:rsidR="0021485D" w:rsidRPr="00F65399" w:rsidRDefault="0021485D" w:rsidP="0021485D">
      <w:pPr>
        <w:spacing w:before="120"/>
        <w:jc w:val="both"/>
        <w:rPr>
          <w:rFonts w:ascii="Tahoma" w:hAnsi="Tahoma" w:cs="Tahoma"/>
          <w:b/>
          <w:sz w:val="18"/>
          <w:szCs w:val="18"/>
        </w:rPr>
      </w:pPr>
      <w:r w:rsidRPr="00F65399">
        <w:rPr>
          <w:rFonts w:ascii="Tahoma" w:hAnsi="Tahoma" w:cs="Tahoma"/>
          <w:b/>
          <w:sz w:val="18"/>
          <w:szCs w:val="18"/>
        </w:rPr>
        <w:t>Załączniki do SIWZ:</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   -  Strona tytułowa oferty;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Załącznik nr 1A</w:t>
      </w:r>
      <w:r w:rsidRPr="00F65399">
        <w:rPr>
          <w:rFonts w:ascii="Tahoma" w:hAnsi="Tahoma" w:cs="Tahoma"/>
          <w:sz w:val="18"/>
          <w:szCs w:val="18"/>
        </w:rPr>
        <w:t xml:space="preserve"> - Formularz asortymentowo-cenowy;</w:t>
      </w:r>
    </w:p>
    <w:p w:rsidR="0097642E" w:rsidRPr="00F65399"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Arial" w:hAnsi="Arial" w:cs="Arial"/>
          <w:sz w:val="18"/>
          <w:szCs w:val="18"/>
          <w:lang w:eastAsia="pl-PL"/>
        </w:rPr>
        <w:t xml:space="preserve">Załącznik nr 1B - </w:t>
      </w:r>
      <w:r w:rsidRPr="00F65399">
        <w:rPr>
          <w:rFonts w:ascii="Tahoma" w:hAnsi="Tahoma" w:cs="Tahoma"/>
          <w:sz w:val="18"/>
          <w:szCs w:val="18"/>
        </w:rPr>
        <w:t>F</w:t>
      </w:r>
      <w:r w:rsidRPr="00F65399">
        <w:rPr>
          <w:rFonts w:ascii="Arial" w:hAnsi="Arial" w:cs="Arial"/>
          <w:sz w:val="18"/>
          <w:szCs w:val="18"/>
          <w:lang w:eastAsia="pl-PL"/>
        </w:rPr>
        <w:t>ormularz ofertowy;</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F65399">
        <w:rPr>
          <w:rFonts w:ascii="Tahoma" w:hAnsi="Tahoma" w:cs="Tahoma"/>
          <w:sz w:val="18"/>
          <w:szCs w:val="18"/>
        </w:rPr>
        <w:t xml:space="preserve">Załącznik nr 2 - </w:t>
      </w:r>
      <w:r w:rsidRPr="005B111A">
        <w:rPr>
          <w:rFonts w:ascii="Tahoma" w:hAnsi="Tahoma" w:cs="Tahoma"/>
          <w:sz w:val="18"/>
          <w:szCs w:val="18"/>
        </w:rPr>
        <w:t>Oświadczenie o spełnieniu warunków udziału w postępowaniu i braku podstaw wykluczenia ;</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2A - wzór zobowiązania ;</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3 - wzór oświadczenia RODO;</w:t>
      </w:r>
    </w:p>
    <w:p w:rsidR="0097642E"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4; 4A; 4B - Wzór umowy; wzór umowy powierzenia, zasady środowiskowe;</w:t>
      </w:r>
    </w:p>
    <w:p w:rsidR="0097642E" w:rsidRPr="005B111A" w:rsidRDefault="0097642E"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5 - Oświadczenie o przynależności do grupy kapitałowej</w:t>
      </w:r>
      <w:r w:rsidRPr="005B111A">
        <w:rPr>
          <w:rFonts w:ascii="Tahoma" w:hAnsi="Tahoma" w:cs="Tahoma"/>
          <w:sz w:val="18"/>
          <w:szCs w:val="18"/>
          <w:lang w:eastAsia="pl-PL"/>
        </w:rPr>
        <w:t>;</w:t>
      </w:r>
    </w:p>
    <w:p w:rsidR="00F65399" w:rsidRPr="005B111A" w:rsidRDefault="00F65399" w:rsidP="00F65399">
      <w:pPr>
        <w:numPr>
          <w:ilvl w:val="0"/>
          <w:numId w:val="18"/>
        </w:numPr>
        <w:tabs>
          <w:tab w:val="left" w:pos="567"/>
        </w:tabs>
        <w:ind w:left="284" w:firstLine="0"/>
        <w:rPr>
          <w:rFonts w:ascii="Tahoma" w:hAnsi="Tahoma" w:cs="Tahoma"/>
          <w:sz w:val="18"/>
          <w:szCs w:val="18"/>
        </w:rPr>
      </w:pPr>
      <w:r w:rsidRPr="005B111A">
        <w:rPr>
          <w:rFonts w:ascii="Tahoma" w:hAnsi="Tahoma" w:cs="Tahoma"/>
          <w:sz w:val="18"/>
          <w:szCs w:val="18"/>
        </w:rPr>
        <w:t>Załącznik nr 6 – Wykaz usług z referencjami</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7 – Wykaz środków transportu dostępnych wykonawcy w celu wykonania zamówienia publicznego;</w:t>
      </w:r>
    </w:p>
    <w:p w:rsidR="00F65399" w:rsidRPr="005B111A" w:rsidRDefault="00F65399" w:rsidP="00F65399">
      <w:pPr>
        <w:numPr>
          <w:ilvl w:val="0"/>
          <w:numId w:val="18"/>
        </w:numPr>
        <w:tabs>
          <w:tab w:val="left" w:pos="567"/>
        </w:tabs>
        <w:suppressAutoHyphens w:val="0"/>
        <w:ind w:left="284" w:firstLine="0"/>
        <w:rPr>
          <w:rFonts w:ascii="Tahoma" w:hAnsi="Tahoma" w:cs="Tahoma"/>
          <w:sz w:val="18"/>
          <w:szCs w:val="18"/>
        </w:rPr>
      </w:pPr>
      <w:r w:rsidRPr="005B111A">
        <w:rPr>
          <w:rFonts w:ascii="Tahoma" w:hAnsi="Tahoma" w:cs="Tahoma"/>
          <w:sz w:val="18"/>
          <w:szCs w:val="18"/>
        </w:rPr>
        <w:t>Załącznik nr 8 – Wykaz dot. kwalifikacji osób skierowanych przez Wykonawcę do realizacji przedmiotu zamówienia</w:t>
      </w:r>
    </w:p>
    <w:p w:rsidR="0097642E" w:rsidRPr="00F65399" w:rsidRDefault="0097642E" w:rsidP="0097642E">
      <w:pPr>
        <w:suppressAutoHyphens w:val="0"/>
        <w:spacing w:line="240" w:lineRule="exact"/>
        <w:jc w:val="both"/>
        <w:rPr>
          <w:rFonts w:ascii="Tahoma" w:hAnsi="Tahoma" w:cs="Tahoma"/>
          <w:sz w:val="18"/>
          <w:szCs w:val="18"/>
          <w:lang w:eastAsia="pl-PL"/>
        </w:rPr>
      </w:pP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Oświadczam, że zapoznałam/</w:t>
      </w:r>
      <w:proofErr w:type="spellStart"/>
      <w:r w:rsidRPr="00F65399">
        <w:rPr>
          <w:rFonts w:ascii="Tahoma" w:hAnsi="Tahoma" w:cs="Tahoma"/>
          <w:sz w:val="18"/>
          <w:szCs w:val="18"/>
          <w:lang w:eastAsia="pl-PL"/>
        </w:rPr>
        <w:t>łem</w:t>
      </w:r>
      <w:proofErr w:type="spellEnd"/>
      <w:r w:rsidRPr="00F65399">
        <w:rPr>
          <w:rFonts w:ascii="Tahoma" w:hAnsi="Tahoma" w:cs="Tahoma"/>
          <w:sz w:val="18"/>
          <w:szCs w:val="18"/>
          <w:lang w:eastAsia="pl-PL"/>
        </w:rPr>
        <w:t xml:space="preserve"> się z treścią SIWZ i nie wnoszę do niej zastrzeżeń</w:t>
      </w:r>
    </w:p>
    <w:p w:rsidR="0097642E" w:rsidRPr="00F65399" w:rsidRDefault="0097642E" w:rsidP="0097642E">
      <w:pPr>
        <w:suppressAutoHyphens w:val="0"/>
        <w:spacing w:line="240" w:lineRule="exact"/>
        <w:jc w:val="both"/>
        <w:rPr>
          <w:rFonts w:ascii="Tahoma" w:hAnsi="Tahoma" w:cs="Tahoma"/>
          <w:sz w:val="18"/>
          <w:szCs w:val="18"/>
          <w:lang w:eastAsia="pl-PL"/>
        </w:rPr>
      </w:pPr>
      <w:r w:rsidRPr="00F65399">
        <w:rPr>
          <w:rFonts w:ascii="Tahoma" w:hAnsi="Tahoma" w:cs="Tahoma"/>
          <w:sz w:val="18"/>
          <w:szCs w:val="18"/>
          <w:lang w:eastAsia="pl-PL"/>
        </w:rPr>
        <w:t>Podpisy członków Komisji Przetargowej:</w:t>
      </w:r>
    </w:p>
    <w:p w:rsidR="0097642E" w:rsidRPr="00F65399" w:rsidRDefault="0097642E" w:rsidP="0097642E">
      <w:pPr>
        <w:suppressAutoHyphens w:val="0"/>
        <w:spacing w:line="240" w:lineRule="exact"/>
        <w:jc w:val="both"/>
        <w:rPr>
          <w:rFonts w:ascii="Tahoma" w:hAnsi="Tahoma" w:cs="Tahoma"/>
          <w:sz w:val="18"/>
          <w:szCs w:val="18"/>
          <w:lang w:eastAsia="pl-PL"/>
        </w:rPr>
      </w:pPr>
    </w:p>
    <w:tbl>
      <w:tblPr>
        <w:tblW w:w="9572" w:type="dxa"/>
        <w:tblLook w:val="01E0" w:firstRow="1" w:lastRow="1" w:firstColumn="1" w:lastColumn="1" w:noHBand="0" w:noVBand="0"/>
      </w:tblPr>
      <w:tblGrid>
        <w:gridCol w:w="808"/>
        <w:gridCol w:w="3269"/>
        <w:gridCol w:w="284"/>
        <w:gridCol w:w="5211"/>
      </w:tblGrid>
      <w:tr w:rsidR="0097642E" w:rsidRPr="00F65399" w:rsidTr="002A662C">
        <w:trPr>
          <w:trHeight w:val="8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Aneta Olejniczak</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Przewodniczący</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Agnieszka Światłowska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Sekretarz</w:t>
            </w:r>
          </w:p>
        </w:tc>
      </w:tr>
      <w:tr w:rsidR="0097642E" w:rsidRPr="00F65399" w:rsidTr="002A662C">
        <w:trPr>
          <w:trHeight w:val="166"/>
        </w:trPr>
        <w:tc>
          <w:tcPr>
            <w:tcW w:w="808" w:type="dxa"/>
          </w:tcPr>
          <w:p w:rsidR="0097642E" w:rsidRPr="00F65399" w:rsidRDefault="0097642E" w:rsidP="00C647CD">
            <w:pPr>
              <w:numPr>
                <w:ilvl w:val="0"/>
                <w:numId w:val="19"/>
              </w:numPr>
              <w:suppressAutoHyphens w:val="0"/>
              <w:spacing w:line="276" w:lineRule="auto"/>
              <w:contextualSpacing/>
              <w:jc w:val="both"/>
              <w:rPr>
                <w:rFonts w:ascii="Arial Narrow" w:hAnsi="Arial Narrow"/>
                <w:b/>
              </w:rPr>
            </w:pPr>
          </w:p>
        </w:tc>
        <w:tc>
          <w:tcPr>
            <w:tcW w:w="3269" w:type="dxa"/>
            <w:tcBorders>
              <w:top w:val="dotted" w:sz="4" w:space="0" w:color="auto"/>
              <w:bottom w:val="dotted" w:sz="4" w:space="0" w:color="auto"/>
            </w:tcBorders>
            <w:vAlign w:val="center"/>
          </w:tcPr>
          <w:p w:rsidR="0097642E" w:rsidRPr="00F65399" w:rsidRDefault="00F65399" w:rsidP="0097642E">
            <w:pPr>
              <w:suppressAutoHyphens w:val="0"/>
              <w:spacing w:line="276" w:lineRule="auto"/>
              <w:jc w:val="both"/>
              <w:rPr>
                <w:rFonts w:ascii="Arial Narrow" w:eastAsia="Calibri" w:hAnsi="Arial Narrow"/>
                <w:sz w:val="18"/>
                <w:szCs w:val="18"/>
                <w:lang w:eastAsia="pl-PL"/>
              </w:rPr>
            </w:pPr>
            <w:r w:rsidRPr="00F65399">
              <w:rPr>
                <w:rFonts w:ascii="Tahoma" w:hAnsi="Tahoma" w:cs="Tahoma"/>
                <w:sz w:val="18"/>
                <w:szCs w:val="18"/>
                <w:lang w:eastAsia="pl-PL"/>
              </w:rPr>
              <w:t>Krzysztof Chmiela</w:t>
            </w:r>
          </w:p>
        </w:tc>
        <w:tc>
          <w:tcPr>
            <w:tcW w:w="284" w:type="dxa"/>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w:t>
            </w:r>
          </w:p>
        </w:tc>
        <w:tc>
          <w:tcPr>
            <w:tcW w:w="5211" w:type="dxa"/>
            <w:tcBorders>
              <w:top w:val="dotted" w:sz="4" w:space="0" w:color="auto"/>
              <w:bottom w:val="dotted" w:sz="4" w:space="0" w:color="auto"/>
            </w:tcBorders>
            <w:vAlign w:val="center"/>
          </w:tcPr>
          <w:p w:rsidR="0097642E" w:rsidRPr="00F65399" w:rsidRDefault="0097642E" w:rsidP="0097642E">
            <w:pPr>
              <w:suppressAutoHyphens w:val="0"/>
              <w:spacing w:line="276" w:lineRule="auto"/>
              <w:jc w:val="both"/>
              <w:rPr>
                <w:rFonts w:ascii="Arial Narrow" w:eastAsia="Calibri" w:hAnsi="Arial Narrow"/>
                <w:sz w:val="18"/>
                <w:szCs w:val="18"/>
                <w:lang w:eastAsia="pl-PL"/>
              </w:rPr>
            </w:pPr>
            <w:r w:rsidRPr="00F65399">
              <w:rPr>
                <w:rFonts w:ascii="Arial Narrow" w:eastAsia="Calibri" w:hAnsi="Arial Narrow"/>
                <w:sz w:val="18"/>
                <w:szCs w:val="18"/>
                <w:lang w:eastAsia="pl-PL"/>
              </w:rPr>
              <w:t>Członek</w:t>
            </w:r>
          </w:p>
        </w:tc>
      </w:tr>
    </w:tbl>
    <w:p w:rsidR="001870D9" w:rsidRDefault="001870D9" w:rsidP="001C38E9">
      <w:pPr>
        <w:spacing w:before="120"/>
        <w:jc w:val="both"/>
      </w:pPr>
    </w:p>
    <w:sectPr w:rsidR="001870D9" w:rsidSect="002A662C">
      <w:headerReference w:type="default" r:id="rId15"/>
      <w:footerReference w:type="default" r:id="rId16"/>
      <w:headerReference w:type="first" r:id="rId17"/>
      <w:pgSz w:w="11906" w:h="16838"/>
      <w:pgMar w:top="567" w:right="746" w:bottom="1276" w:left="1455" w:header="708"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63D" w:rsidRDefault="0084663D">
      <w:r>
        <w:separator/>
      </w:r>
    </w:p>
  </w:endnote>
  <w:endnote w:type="continuationSeparator" w:id="0">
    <w:p w:rsidR="0084663D" w:rsidRDefault="0084663D">
      <w:r>
        <w:continuationSeparator/>
      </w:r>
    </w:p>
  </w:endnote>
  <w:endnote w:type="continuationNotice" w:id="1">
    <w:p w:rsidR="0084663D" w:rsidRDefault="008466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OpenSymbol">
    <w:altName w:val="Times New Roman"/>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panose1 w:val="00000000000000000000"/>
    <w:charset w:val="80"/>
    <w:family w:val="auto"/>
    <w:notTrueType/>
    <w:pitch w:val="default"/>
    <w:sig w:usb0="00000007" w:usb1="08070000" w:usb2="00000010" w:usb3="00000000" w:csb0="0002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0D9" w:rsidRDefault="00A71521">
    <w:pPr>
      <w:pStyle w:val="Stopka"/>
      <w:pBdr>
        <w:top w:val="single" w:sz="4" w:space="1" w:color="000000"/>
      </w:pBdr>
      <w:ind w:right="360"/>
      <w:jc w:val="center"/>
      <w:rPr>
        <w:rFonts w:ascii="Arial" w:hAnsi="Arial" w:cs="Arial"/>
        <w:sz w:val="16"/>
        <w:szCs w:val="16"/>
      </w:rPr>
    </w:pPr>
    <w:r>
      <w:rPr>
        <w:noProof/>
        <w:lang w:eastAsia="pl-PL"/>
      </w:rPr>
      <mc:AlternateContent>
        <mc:Choice Requires="wps">
          <w:drawing>
            <wp:anchor distT="0" distB="0" distL="0" distR="0" simplePos="0" relativeHeight="251659776" behindDoc="0" locked="0" layoutInCell="1" allowOverlap="1" wp14:anchorId="7CCEEFCE" wp14:editId="29D2A5D4">
              <wp:simplePos x="0" y="0"/>
              <wp:positionH relativeFrom="page">
                <wp:posOffset>6058535</wp:posOffset>
              </wp:positionH>
              <wp:positionV relativeFrom="paragraph">
                <wp:posOffset>75565</wp:posOffset>
              </wp:positionV>
              <wp:extent cx="777240" cy="233045"/>
              <wp:effectExtent l="635" t="8890" r="317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23304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465E70">
                            <w:rPr>
                              <w:rStyle w:val="Numerstrony"/>
                              <w:rFonts w:ascii="Arial" w:hAnsi="Arial" w:cs="Arial"/>
                              <w:noProof/>
                              <w:sz w:val="16"/>
                              <w:szCs w:val="16"/>
                            </w:rPr>
                            <w:t>14</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465E70">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CEEFCE" id="_x0000_t202" coordsize="21600,21600" o:spt="202" path="m,l,21600r21600,l21600,xe">
              <v:stroke joinstyle="miter"/>
              <v:path gradientshapeok="t" o:connecttype="rect"/>
            </v:shapetype>
            <v:shape id="Text Box 1" o:spid="_x0000_s1026" type="#_x0000_t202" style="position:absolute;left:0;text-align:left;margin-left:477.05pt;margin-top:5.95pt;width:61.2pt;height:18.3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" stroked="f">
              <v:fill opacity="0"/>
              <v:textbox inset="0,0,0,0">
                <w:txbxContent>
                  <w:p w:rsidR="001870D9" w:rsidRDefault="001870D9">
                    <w:pPr>
                      <w:pStyle w:val="Stopka"/>
                    </w:pPr>
                    <w:r w:rsidRPr="003433F2">
                      <w:rPr>
                        <w:rStyle w:val="Numerstrony"/>
                        <w:rFonts w:ascii="Arial" w:hAnsi="Arial" w:cs="Arial"/>
                        <w:sz w:val="16"/>
                        <w:szCs w:val="16"/>
                      </w:rPr>
                      <w:t>Strona</w:t>
                    </w:r>
                    <w:r>
                      <w:rPr>
                        <w:rStyle w:val="Numerstrony"/>
                        <w:sz w:val="16"/>
                        <w:szCs w:val="16"/>
                      </w:rPr>
                      <w:t xml:space="preserve">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PAGE </w:instrText>
                    </w:r>
                    <w:r w:rsidRPr="003433F2">
                      <w:rPr>
                        <w:rStyle w:val="Numerstrony"/>
                        <w:rFonts w:ascii="Arial" w:hAnsi="Arial" w:cs="Arial"/>
                        <w:sz w:val="16"/>
                        <w:szCs w:val="16"/>
                      </w:rPr>
                      <w:fldChar w:fldCharType="separate"/>
                    </w:r>
                    <w:r w:rsidR="00465E70">
                      <w:rPr>
                        <w:rStyle w:val="Numerstrony"/>
                        <w:rFonts w:ascii="Arial" w:hAnsi="Arial" w:cs="Arial"/>
                        <w:noProof/>
                        <w:sz w:val="16"/>
                        <w:szCs w:val="16"/>
                      </w:rPr>
                      <w:t>14</w:t>
                    </w:r>
                    <w:r w:rsidRPr="003433F2">
                      <w:rPr>
                        <w:rStyle w:val="Numerstrony"/>
                        <w:rFonts w:ascii="Arial" w:hAnsi="Arial" w:cs="Arial"/>
                        <w:sz w:val="16"/>
                        <w:szCs w:val="16"/>
                      </w:rPr>
                      <w:fldChar w:fldCharType="end"/>
                    </w:r>
                    <w:r w:rsidRPr="003433F2">
                      <w:rPr>
                        <w:rStyle w:val="Numerstrony"/>
                        <w:rFonts w:ascii="Arial" w:hAnsi="Arial" w:cs="Arial"/>
                        <w:sz w:val="16"/>
                        <w:szCs w:val="16"/>
                      </w:rPr>
                      <w:t xml:space="preserve"> z </w:t>
                    </w:r>
                    <w:r w:rsidRPr="003433F2">
                      <w:rPr>
                        <w:rStyle w:val="Numerstrony"/>
                        <w:rFonts w:ascii="Arial" w:hAnsi="Arial" w:cs="Arial"/>
                        <w:sz w:val="16"/>
                        <w:szCs w:val="16"/>
                      </w:rPr>
                      <w:fldChar w:fldCharType="begin"/>
                    </w:r>
                    <w:r w:rsidRPr="003433F2">
                      <w:rPr>
                        <w:rStyle w:val="Numerstrony"/>
                        <w:rFonts w:ascii="Arial" w:hAnsi="Arial" w:cs="Arial"/>
                        <w:sz w:val="16"/>
                        <w:szCs w:val="16"/>
                      </w:rPr>
                      <w:instrText xml:space="preserve"> NUMPAGES \*Arabic </w:instrText>
                    </w:r>
                    <w:r w:rsidRPr="003433F2">
                      <w:rPr>
                        <w:rStyle w:val="Numerstrony"/>
                        <w:rFonts w:ascii="Arial" w:hAnsi="Arial" w:cs="Arial"/>
                        <w:sz w:val="16"/>
                        <w:szCs w:val="16"/>
                      </w:rPr>
                      <w:fldChar w:fldCharType="separate"/>
                    </w:r>
                    <w:r w:rsidR="00465E70">
                      <w:rPr>
                        <w:rStyle w:val="Numerstrony"/>
                        <w:rFonts w:ascii="Arial" w:hAnsi="Arial" w:cs="Arial"/>
                        <w:noProof/>
                        <w:sz w:val="16"/>
                        <w:szCs w:val="16"/>
                      </w:rPr>
                      <w:t>14</w:t>
                    </w:r>
                    <w:r w:rsidRPr="003433F2">
                      <w:rPr>
                        <w:rStyle w:val="Numerstrony"/>
                        <w:rFonts w:ascii="Arial" w:hAnsi="Arial" w:cs="Arial"/>
                        <w:sz w:val="16"/>
                        <w:szCs w:val="16"/>
                      </w:rPr>
                      <w:fldChar w:fldCharType="end"/>
                    </w:r>
                  </w:p>
                </w:txbxContent>
              </v:textbox>
              <w10:wrap type="square" side="largest" anchorx="page"/>
            </v:shape>
          </w:pict>
        </mc:Fallback>
      </mc:AlternateContent>
    </w:r>
    <w:r w:rsidR="001870D9">
      <w:rPr>
        <w:rFonts w:ascii="Arial" w:hAnsi="Arial" w:cs="Arial"/>
        <w:sz w:val="16"/>
        <w:szCs w:val="16"/>
      </w:rPr>
      <w:t>Uniwersytecki Szpital Kliniczny nr 1 im. N. Barlickiego w Łodzi</w:t>
    </w:r>
  </w:p>
  <w:p w:rsidR="001870D9" w:rsidRDefault="001870D9">
    <w:pPr>
      <w:pStyle w:val="Stopka"/>
      <w:ind w:right="360"/>
      <w:jc w:val="center"/>
    </w:pPr>
    <w:r>
      <w:rPr>
        <w:rFonts w:ascii="Arial" w:hAnsi="Arial" w:cs="Arial"/>
        <w:sz w:val="16"/>
        <w:szCs w:val="16"/>
      </w:rPr>
      <w:t>ul. Kopcińskiego 22, 90-153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63D" w:rsidRDefault="0084663D">
      <w:r>
        <w:separator/>
      </w:r>
    </w:p>
  </w:footnote>
  <w:footnote w:type="continuationSeparator" w:id="0">
    <w:p w:rsidR="0084663D" w:rsidRDefault="0084663D">
      <w:r>
        <w:continuationSeparator/>
      </w:r>
    </w:p>
  </w:footnote>
  <w:footnote w:type="continuationNotice" w:id="1">
    <w:p w:rsidR="0084663D" w:rsidRDefault="0084663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155" w:rsidRPr="008D7155" w:rsidRDefault="000C1985" w:rsidP="008D7155">
    <w:pPr>
      <w:tabs>
        <w:tab w:val="center" w:pos="4536"/>
        <w:tab w:val="right" w:pos="9072"/>
      </w:tabs>
      <w:suppressAutoHyphens w:val="0"/>
      <w:jc w:val="center"/>
      <w:rPr>
        <w:rFonts w:ascii="Tahoma" w:eastAsia="Calibri" w:hAnsi="Tahoma" w:cs="Tahoma"/>
        <w:sz w:val="16"/>
        <w:szCs w:val="16"/>
        <w:lang w:eastAsia="pl-PL"/>
      </w:rPr>
    </w:pPr>
    <w:r w:rsidRPr="000C1985">
      <w:rPr>
        <w:rFonts w:ascii="Tahoma" w:eastAsia="Calibri" w:hAnsi="Tahoma" w:cs="Tahoma"/>
        <w:sz w:val="16"/>
        <w:szCs w:val="16"/>
        <w:lang w:eastAsia="pl-PL"/>
      </w:rPr>
      <w:t>Transport sanitarny</w:t>
    </w:r>
    <w:r>
      <w:rPr>
        <w:rFonts w:ascii="Tahoma" w:eastAsia="Calibri" w:hAnsi="Tahoma" w:cs="Tahoma"/>
        <w:sz w:val="16"/>
        <w:szCs w:val="16"/>
        <w:lang w:eastAsia="pl-PL"/>
      </w:rPr>
      <w:t>.</w:t>
    </w:r>
  </w:p>
  <w:p w:rsidR="008D7155" w:rsidRDefault="008D715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662C" w:rsidRDefault="002A66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ascii="Tahoma" w:hAnsi="Tahoma" w:cs="Tahoma"/>
        <w:b/>
        <w:sz w:val="18"/>
        <w:szCs w:val="18"/>
      </w:rPr>
    </w:lvl>
  </w:abstractNum>
  <w:abstractNum w:abstractNumId="2" w15:restartNumberingAfterBreak="0">
    <w:nsid w:val="00000003"/>
    <w:multiLevelType w:val="multilevel"/>
    <w:tmpl w:val="92F8A3D8"/>
    <w:name w:val="WW8Num8"/>
    <w:lvl w:ilvl="0">
      <w:numFmt w:val="bullet"/>
      <w:lvlText w:val="-"/>
      <w:lvlJc w:val="left"/>
      <w:pPr>
        <w:tabs>
          <w:tab w:val="num" w:pos="2625"/>
        </w:tabs>
        <w:ind w:left="2625" w:hanging="360"/>
      </w:pPr>
      <w:rPr>
        <w:rFonts w:ascii="Times New Roman" w:hAnsi="Times New Roman" w:hint="default"/>
      </w:rPr>
    </w:lvl>
    <w:lvl w:ilvl="1">
      <w:start w:val="1"/>
      <w:numFmt w:val="decimal"/>
      <w:lvlText w:val="%2."/>
      <w:lvlJc w:val="left"/>
      <w:pPr>
        <w:tabs>
          <w:tab w:val="num" w:pos="1440"/>
        </w:tabs>
        <w:ind w:left="1440" w:hanging="360"/>
      </w:pPr>
      <w:rPr>
        <w:rFonts w:ascii="Tahoma" w:hAnsi="Tahoma" w:cs="Tahoma" w:hint="default"/>
        <w:b/>
        <w:sz w:val="18"/>
        <w:szCs w:val="18"/>
      </w:rPr>
    </w:lvl>
    <w:lvl w:ilvl="2">
      <w:start w:val="1"/>
      <w:numFmt w:val="lowerLetter"/>
      <w:lvlText w:val="%3."/>
      <w:lvlJc w:val="left"/>
      <w:pPr>
        <w:tabs>
          <w:tab w:val="num" w:pos="708"/>
        </w:tabs>
        <w:ind w:left="2160" w:hanging="360"/>
      </w:pPr>
      <w:rPr>
        <w:rFonts w:hint="default"/>
        <w:b w:val="0"/>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00000004"/>
    <w:multiLevelType w:val="multilevel"/>
    <w:tmpl w:val="00000004"/>
    <w:name w:val="WW8Num9"/>
    <w:lvl w:ilvl="0">
      <w:start w:val="1"/>
      <w:numFmt w:val="decimal"/>
      <w:lvlText w:val="%1."/>
      <w:lvlJc w:val="left"/>
      <w:pPr>
        <w:tabs>
          <w:tab w:val="num" w:pos="708"/>
        </w:tabs>
        <w:ind w:left="450" w:hanging="450"/>
      </w:pPr>
      <w:rPr>
        <w:rFonts w:ascii="Tahoma" w:hAnsi="Tahoma" w:cs="Tahoma" w:hint="default"/>
        <w:sz w:val="18"/>
        <w:szCs w:val="18"/>
      </w:rPr>
    </w:lvl>
    <w:lvl w:ilvl="1">
      <w:start w:val="1"/>
      <w:numFmt w:val="decimal"/>
      <w:lvlText w:val="%2."/>
      <w:lvlJc w:val="left"/>
      <w:pPr>
        <w:tabs>
          <w:tab w:val="num" w:pos="0"/>
        </w:tabs>
        <w:ind w:left="502" w:hanging="360"/>
      </w:pPr>
      <w:rPr>
        <w:rFonts w:ascii="Tahoma" w:eastAsia="Times New Roman" w:hAnsi="Tahoma" w:cs="Tahoma"/>
      </w:rPr>
    </w:lvl>
    <w:lvl w:ilvl="2">
      <w:start w:val="1"/>
      <w:numFmt w:val="decimal"/>
      <w:lvlText w:val="%1.%2.%3"/>
      <w:lvlJc w:val="left"/>
      <w:pPr>
        <w:tabs>
          <w:tab w:val="num" w:pos="0"/>
        </w:tabs>
        <w:ind w:left="2280" w:hanging="720"/>
      </w:pPr>
      <w:rPr>
        <w:rFonts w:ascii="Tahoma" w:hAnsi="Tahoma" w:cs="Tahoma" w:hint="default"/>
        <w:sz w:val="18"/>
        <w:szCs w:val="18"/>
      </w:rPr>
    </w:lvl>
    <w:lvl w:ilvl="3">
      <w:start w:val="1"/>
      <w:numFmt w:val="decimal"/>
      <w:lvlText w:val="%1.%2.%3.%4"/>
      <w:lvlJc w:val="left"/>
      <w:pPr>
        <w:tabs>
          <w:tab w:val="num" w:pos="0"/>
        </w:tabs>
        <w:ind w:left="3060" w:hanging="720"/>
      </w:pPr>
      <w:rPr>
        <w:rFonts w:ascii="Tahoma" w:hAnsi="Tahoma" w:cs="Tahoma" w:hint="default"/>
        <w:sz w:val="18"/>
        <w:szCs w:val="18"/>
      </w:rPr>
    </w:lvl>
    <w:lvl w:ilvl="4">
      <w:start w:val="1"/>
      <w:numFmt w:val="decimal"/>
      <w:lvlText w:val="%1.%2.%3.%4.%5"/>
      <w:lvlJc w:val="left"/>
      <w:pPr>
        <w:tabs>
          <w:tab w:val="num" w:pos="0"/>
        </w:tabs>
        <w:ind w:left="4200" w:hanging="1080"/>
      </w:pPr>
      <w:rPr>
        <w:rFonts w:ascii="Tahoma" w:hAnsi="Tahoma" w:cs="Tahoma" w:hint="default"/>
        <w:sz w:val="18"/>
        <w:szCs w:val="18"/>
      </w:rPr>
    </w:lvl>
    <w:lvl w:ilvl="5">
      <w:start w:val="1"/>
      <w:numFmt w:val="decimal"/>
      <w:lvlText w:val="%1.%2.%3.%4.%5.%6"/>
      <w:lvlJc w:val="left"/>
      <w:pPr>
        <w:tabs>
          <w:tab w:val="num" w:pos="0"/>
        </w:tabs>
        <w:ind w:left="4980" w:hanging="1080"/>
      </w:pPr>
      <w:rPr>
        <w:rFonts w:ascii="Tahoma" w:hAnsi="Tahoma" w:cs="Tahoma" w:hint="default"/>
        <w:sz w:val="18"/>
        <w:szCs w:val="18"/>
      </w:rPr>
    </w:lvl>
    <w:lvl w:ilvl="6">
      <w:start w:val="1"/>
      <w:numFmt w:val="decimal"/>
      <w:lvlText w:val="%1.%2.%3.%4.%5.%6.%7"/>
      <w:lvlJc w:val="left"/>
      <w:pPr>
        <w:tabs>
          <w:tab w:val="num" w:pos="0"/>
        </w:tabs>
        <w:ind w:left="6120" w:hanging="1440"/>
      </w:pPr>
      <w:rPr>
        <w:rFonts w:ascii="Tahoma" w:hAnsi="Tahoma" w:cs="Tahoma" w:hint="default"/>
        <w:sz w:val="18"/>
        <w:szCs w:val="18"/>
      </w:rPr>
    </w:lvl>
    <w:lvl w:ilvl="7">
      <w:start w:val="1"/>
      <w:numFmt w:val="decimal"/>
      <w:lvlText w:val="%1.%2.%3.%4.%5.%6.%7.%8"/>
      <w:lvlJc w:val="left"/>
      <w:pPr>
        <w:tabs>
          <w:tab w:val="num" w:pos="0"/>
        </w:tabs>
        <w:ind w:left="6900" w:hanging="1440"/>
      </w:pPr>
      <w:rPr>
        <w:rFonts w:ascii="Tahoma" w:hAnsi="Tahoma" w:cs="Tahoma" w:hint="default"/>
        <w:sz w:val="18"/>
        <w:szCs w:val="18"/>
      </w:rPr>
    </w:lvl>
    <w:lvl w:ilvl="8">
      <w:start w:val="1"/>
      <w:numFmt w:val="decimal"/>
      <w:lvlText w:val="%1.%2.%3.%4.%5.%6.%7.%8.%9"/>
      <w:lvlJc w:val="left"/>
      <w:pPr>
        <w:tabs>
          <w:tab w:val="num" w:pos="0"/>
        </w:tabs>
        <w:ind w:left="8040" w:hanging="1800"/>
      </w:pPr>
      <w:rPr>
        <w:rFonts w:ascii="Tahoma" w:hAnsi="Tahoma" w:cs="Tahoma" w:hint="default"/>
        <w:sz w:val="18"/>
        <w:szCs w:val="18"/>
      </w:rPr>
    </w:lvl>
  </w:abstractNum>
  <w:abstractNum w:abstractNumId="4" w15:restartNumberingAfterBreak="0">
    <w:nsid w:val="00000005"/>
    <w:multiLevelType w:val="singleLevel"/>
    <w:tmpl w:val="00000005"/>
    <w:name w:val="WW8Num10"/>
    <w:lvl w:ilvl="0">
      <w:start w:val="1"/>
      <w:numFmt w:val="bullet"/>
      <w:lvlText w:val="−"/>
      <w:lvlJc w:val="left"/>
      <w:pPr>
        <w:tabs>
          <w:tab w:val="num" w:pos="0"/>
        </w:tabs>
        <w:ind w:left="1146" w:hanging="360"/>
      </w:pPr>
      <w:rPr>
        <w:rFonts w:ascii="Times New Roman" w:hAnsi="Times New Roman" w:cs="Times New Roman" w:hint="default"/>
        <w:color w:val="auto"/>
        <w:sz w:val="18"/>
        <w:szCs w:val="18"/>
      </w:rPr>
    </w:lvl>
  </w:abstractNum>
  <w:abstractNum w:abstractNumId="5" w15:restartNumberingAfterBreak="0">
    <w:nsid w:val="00000006"/>
    <w:multiLevelType w:val="singleLevel"/>
    <w:tmpl w:val="00000006"/>
    <w:name w:val="WW8Num11"/>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6" w15:restartNumberingAfterBreak="0">
    <w:nsid w:val="00000007"/>
    <w:multiLevelType w:val="singleLevel"/>
    <w:tmpl w:val="00000007"/>
    <w:name w:val="WW8Num13"/>
    <w:lvl w:ilvl="0">
      <w:start w:val="1"/>
      <w:numFmt w:val="bullet"/>
      <w:lvlText w:val=""/>
      <w:lvlJc w:val="left"/>
      <w:pPr>
        <w:tabs>
          <w:tab w:val="num" w:pos="0"/>
        </w:tabs>
        <w:ind w:left="720" w:hanging="360"/>
      </w:pPr>
      <w:rPr>
        <w:rFonts w:ascii="Wingdings" w:hAnsi="Wingdings" w:cs="Wingdings" w:hint="default"/>
        <w:color w:val="auto"/>
        <w:sz w:val="18"/>
        <w:szCs w:val="18"/>
      </w:rPr>
    </w:lvl>
  </w:abstractNum>
  <w:abstractNum w:abstractNumId="7" w15:restartNumberingAfterBreak="0">
    <w:nsid w:val="00000008"/>
    <w:multiLevelType w:val="multilevel"/>
    <w:tmpl w:val="00000008"/>
    <w:name w:val="WW8Num14"/>
    <w:lvl w:ilvl="0">
      <w:start w:val="1"/>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hint="default"/>
        <w:b/>
        <w:i w:val="0"/>
      </w:rPr>
    </w:lvl>
    <w:lvl w:ilvl="4">
      <w:start w:val="1"/>
      <w:numFmt w:val="decimal"/>
      <w:lvlText w:val="8.%5."/>
      <w:lvlJc w:val="left"/>
      <w:pPr>
        <w:tabs>
          <w:tab w:val="num" w:pos="3600"/>
        </w:tabs>
        <w:ind w:left="3600" w:hanging="360"/>
      </w:pPr>
      <w:rPr>
        <w:rFonts w:hint="default"/>
        <w:b/>
        <w:i w:val="0"/>
      </w:rPr>
    </w:lvl>
    <w:lvl w:ilvl="5">
      <w:start w:val="1"/>
      <w:numFmt w:val="lowerLetter"/>
      <w:lvlText w:val="%6)"/>
      <w:lvlJc w:val="left"/>
      <w:pPr>
        <w:tabs>
          <w:tab w:val="num" w:pos="4500"/>
        </w:tabs>
        <w:ind w:left="4500" w:hanging="360"/>
      </w:pPr>
      <w:rPr>
        <w:rFonts w:hint="default"/>
      </w:rPr>
    </w:lvl>
    <w:lvl w:ilvl="6">
      <w:start w:val="1"/>
      <w:numFmt w:val="decimal"/>
      <w:lvlText w:val="%7."/>
      <w:lvlJc w:val="left"/>
      <w:pPr>
        <w:tabs>
          <w:tab w:val="num" w:pos="5040"/>
        </w:tabs>
        <w:ind w:left="5040" w:hanging="360"/>
      </w:pPr>
      <w:rPr>
        <w:rFonts w:ascii="Tahoma" w:hAnsi="Tahoma" w:cs="Tahoma"/>
        <w:sz w:val="18"/>
        <w:szCs w:val="18"/>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singleLevel"/>
    <w:tmpl w:val="02CA426A"/>
    <w:name w:val="WW8Num16"/>
    <w:lvl w:ilvl="0">
      <w:start w:val="1"/>
      <w:numFmt w:val="decimal"/>
      <w:lvlText w:val="%1."/>
      <w:lvlJc w:val="left"/>
      <w:pPr>
        <w:tabs>
          <w:tab w:val="num" w:pos="720"/>
        </w:tabs>
        <w:ind w:left="720" w:hanging="360"/>
      </w:pPr>
      <w:rPr>
        <w:rFonts w:ascii="Tahoma" w:hAnsi="Tahoma" w:cs="Arial" w:hint="default"/>
        <w:b/>
        <w:sz w:val="20"/>
        <w:szCs w:val="20"/>
      </w:rPr>
    </w:lvl>
  </w:abstractNum>
  <w:abstractNum w:abstractNumId="9" w15:restartNumberingAfterBreak="0">
    <w:nsid w:val="0000000A"/>
    <w:multiLevelType w:val="multilevel"/>
    <w:tmpl w:val="0000000A"/>
    <w:name w:val="WW8Num17"/>
    <w:lvl w:ilvl="0">
      <w:start w:val="1"/>
      <w:numFmt w:val="lowerLetter"/>
      <w:lvlText w:val="%1."/>
      <w:lvlJc w:val="left"/>
      <w:pPr>
        <w:tabs>
          <w:tab w:val="num" w:pos="0"/>
        </w:tabs>
        <w:ind w:left="720" w:hanging="360"/>
      </w:pPr>
    </w:lvl>
    <w:lvl w:ilvl="1">
      <w:start w:val="9"/>
      <w:numFmt w:val="upperRoman"/>
      <w:lvlText w:val="%2."/>
      <w:lvlJc w:val="left"/>
      <w:pPr>
        <w:tabs>
          <w:tab w:val="num" w:pos="708"/>
        </w:tabs>
        <w:ind w:left="1800" w:hanging="72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708"/>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singleLevel"/>
    <w:tmpl w:val="0000000B"/>
    <w:name w:val="WW8Num18"/>
    <w:lvl w:ilvl="0">
      <w:start w:val="1"/>
      <w:numFmt w:val="bullet"/>
      <w:lvlText w:val=""/>
      <w:lvlJc w:val="left"/>
      <w:pPr>
        <w:tabs>
          <w:tab w:val="num" w:pos="1440"/>
        </w:tabs>
        <w:ind w:left="1440" w:hanging="360"/>
      </w:pPr>
      <w:rPr>
        <w:rFonts w:ascii="Symbol" w:hAnsi="Symbol" w:cs="Symbol" w:hint="default"/>
        <w:sz w:val="18"/>
        <w:szCs w:val="18"/>
      </w:rPr>
    </w:lvl>
  </w:abstractNum>
  <w:abstractNum w:abstractNumId="11" w15:restartNumberingAfterBreak="0">
    <w:nsid w:val="0000000C"/>
    <w:multiLevelType w:val="singleLevel"/>
    <w:tmpl w:val="0000000C"/>
    <w:name w:val="WW8Num21"/>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2" w15:restartNumberingAfterBreak="0">
    <w:nsid w:val="0000000D"/>
    <w:multiLevelType w:val="singleLevel"/>
    <w:tmpl w:val="0000000D"/>
    <w:name w:val="WW8Num22"/>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13" w15:restartNumberingAfterBreak="0">
    <w:nsid w:val="0000000E"/>
    <w:multiLevelType w:val="multilevel"/>
    <w:tmpl w:val="0000000E"/>
    <w:name w:val="WW8Num2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786" w:hanging="360"/>
      </w:pPr>
      <w:rPr>
        <w:rFonts w:hint="default"/>
      </w:rPr>
    </w:lvl>
    <w:lvl w:ilvl="2">
      <w:start w:val="1"/>
      <w:numFmt w:val="decimal"/>
      <w:lvlText w:val="%1.%2.%3"/>
      <w:lvlJc w:val="left"/>
      <w:pPr>
        <w:tabs>
          <w:tab w:val="num" w:pos="0"/>
        </w:tabs>
        <w:ind w:left="1572" w:hanging="720"/>
      </w:pPr>
      <w:rPr>
        <w:rFonts w:hint="default"/>
      </w:rPr>
    </w:lvl>
    <w:lvl w:ilvl="3">
      <w:start w:val="1"/>
      <w:numFmt w:val="decimal"/>
      <w:lvlText w:val="%1.%2.%3.%4"/>
      <w:lvlJc w:val="left"/>
      <w:pPr>
        <w:tabs>
          <w:tab w:val="num" w:pos="0"/>
        </w:tabs>
        <w:ind w:left="1998" w:hanging="720"/>
      </w:pPr>
      <w:rPr>
        <w:rFonts w:hint="default"/>
      </w:rPr>
    </w:lvl>
    <w:lvl w:ilvl="4">
      <w:start w:val="1"/>
      <w:numFmt w:val="decimal"/>
      <w:lvlText w:val="%1.%2.%3.%4.%5"/>
      <w:lvlJc w:val="left"/>
      <w:pPr>
        <w:tabs>
          <w:tab w:val="num" w:pos="0"/>
        </w:tabs>
        <w:ind w:left="2784" w:hanging="1080"/>
      </w:pPr>
      <w:rPr>
        <w:rFonts w:hint="default"/>
      </w:rPr>
    </w:lvl>
    <w:lvl w:ilvl="5">
      <w:start w:val="1"/>
      <w:numFmt w:val="decimal"/>
      <w:lvlText w:val="%1.%2.%3.%4.%5.%6"/>
      <w:lvlJc w:val="left"/>
      <w:pPr>
        <w:tabs>
          <w:tab w:val="num" w:pos="0"/>
        </w:tabs>
        <w:ind w:left="3210" w:hanging="1080"/>
      </w:pPr>
      <w:rPr>
        <w:rFonts w:hint="default"/>
      </w:rPr>
    </w:lvl>
    <w:lvl w:ilvl="6">
      <w:start w:val="1"/>
      <w:numFmt w:val="decimal"/>
      <w:lvlText w:val="%1.%2.%3.%4.%5.%6.%7"/>
      <w:lvlJc w:val="left"/>
      <w:pPr>
        <w:tabs>
          <w:tab w:val="num" w:pos="0"/>
        </w:tabs>
        <w:ind w:left="3996" w:hanging="1440"/>
      </w:pPr>
      <w:rPr>
        <w:rFonts w:hint="default"/>
      </w:rPr>
    </w:lvl>
    <w:lvl w:ilvl="7">
      <w:start w:val="1"/>
      <w:numFmt w:val="decimal"/>
      <w:lvlText w:val="%1.%2.%3.%4.%5.%6.%7.%8"/>
      <w:lvlJc w:val="left"/>
      <w:pPr>
        <w:tabs>
          <w:tab w:val="num" w:pos="0"/>
        </w:tabs>
        <w:ind w:left="4422" w:hanging="1440"/>
      </w:pPr>
      <w:rPr>
        <w:rFonts w:hint="default"/>
      </w:rPr>
    </w:lvl>
    <w:lvl w:ilvl="8">
      <w:start w:val="1"/>
      <w:numFmt w:val="decimal"/>
      <w:lvlText w:val="%1.%2.%3.%4.%5.%6.%7.%8.%9"/>
      <w:lvlJc w:val="left"/>
      <w:pPr>
        <w:tabs>
          <w:tab w:val="num" w:pos="0"/>
        </w:tabs>
        <w:ind w:left="5208" w:hanging="1800"/>
      </w:pPr>
      <w:rPr>
        <w:rFonts w:hint="default"/>
      </w:rPr>
    </w:lvl>
  </w:abstractNum>
  <w:abstractNum w:abstractNumId="14" w15:restartNumberingAfterBreak="0">
    <w:nsid w:val="0000000F"/>
    <w:multiLevelType w:val="multilevel"/>
    <w:tmpl w:val="46E641A6"/>
    <w:lvl w:ilvl="0">
      <w:start w:val="1"/>
      <w:numFmt w:val="upperRoman"/>
      <w:lvlText w:val="%1."/>
      <w:lvlJc w:val="left"/>
      <w:pPr>
        <w:tabs>
          <w:tab w:val="num" w:pos="900"/>
        </w:tabs>
        <w:ind w:left="900" w:hanging="720"/>
      </w:pPr>
      <w:rPr>
        <w:rFonts w:ascii="Tahoma" w:hAnsi="Tahoma" w:cs="Tahoma" w:hint="default"/>
        <w:b/>
        <w:color w:val="auto"/>
        <w:sz w:val="18"/>
        <w:szCs w:val="18"/>
      </w:rPr>
    </w:lvl>
    <w:lvl w:ilvl="1">
      <w:start w:val="1"/>
      <w:numFmt w:val="decimal"/>
      <w:lvlText w:val="3.%2."/>
      <w:lvlJc w:val="left"/>
      <w:pPr>
        <w:tabs>
          <w:tab w:val="num" w:pos="708"/>
        </w:tabs>
        <w:ind w:left="1140" w:hanging="360"/>
      </w:pPr>
      <w:rPr>
        <w:rFonts w:ascii="Tahoma" w:hAnsi="Tahoma" w:cs="Tahoma" w:hint="default"/>
        <w:b/>
        <w:i w:val="0"/>
        <w:sz w:val="18"/>
        <w:szCs w:val="18"/>
      </w:rPr>
    </w:lvl>
    <w:lvl w:ilvl="2">
      <w:start w:val="1"/>
      <w:numFmt w:val="none"/>
      <w:suff w:val="nothing"/>
      <w:lvlText w:val="8.2"/>
      <w:lvlJc w:val="left"/>
      <w:pPr>
        <w:tabs>
          <w:tab w:val="num" w:pos="2040"/>
        </w:tabs>
        <w:ind w:left="2040" w:hanging="360"/>
      </w:pPr>
      <w:rPr>
        <w:rFonts w:hint="default"/>
        <w:b/>
        <w:i w:val="0"/>
      </w:rPr>
    </w:lvl>
    <w:lvl w:ilvl="3">
      <w:start w:val="1"/>
      <w:numFmt w:val="decimal"/>
      <w:lvlText w:val="%4."/>
      <w:lvlJc w:val="left"/>
      <w:pPr>
        <w:tabs>
          <w:tab w:val="num" w:pos="2580"/>
        </w:tabs>
        <w:ind w:left="2580" w:hanging="360"/>
      </w:pPr>
      <w:rPr>
        <w:b/>
        <w:color w:val="auto"/>
      </w:rPr>
    </w:lvl>
    <w:lvl w:ilvl="4">
      <w:start w:val="1"/>
      <w:numFmt w:val="lowerLetter"/>
      <w:lvlText w:val="%5)"/>
      <w:lvlJc w:val="left"/>
      <w:pPr>
        <w:tabs>
          <w:tab w:val="num" w:pos="3300"/>
        </w:tabs>
        <w:ind w:left="3300" w:hanging="360"/>
      </w:pPr>
      <w:rPr>
        <w:rFonts w:ascii="Tahoma" w:hAnsi="Tahoma" w:cs="Times New Roman" w:hint="default"/>
        <w:b w:val="0"/>
        <w:i w:val="0"/>
        <w:sz w:val="18"/>
      </w:rPr>
    </w:lvl>
    <w:lvl w:ilvl="5">
      <w:start w:val="1"/>
      <w:numFmt w:val="bullet"/>
      <w:lvlText w:val=""/>
      <w:lvlJc w:val="left"/>
      <w:pPr>
        <w:tabs>
          <w:tab w:val="num" w:pos="4200"/>
        </w:tabs>
        <w:ind w:left="4200" w:hanging="360"/>
      </w:pPr>
      <w:rPr>
        <w:rFonts w:ascii="Symbol" w:hAnsi="Symbol" w:cs="Symbol" w:hint="default"/>
      </w:r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lvlText w:val="%9."/>
      <w:lvlJc w:val="right"/>
      <w:pPr>
        <w:tabs>
          <w:tab w:val="num" w:pos="6180"/>
        </w:tabs>
        <w:ind w:left="6180" w:hanging="180"/>
      </w:pPr>
    </w:lvl>
  </w:abstractNum>
  <w:abstractNum w:abstractNumId="15" w15:restartNumberingAfterBreak="0">
    <w:nsid w:val="00000010"/>
    <w:multiLevelType w:val="singleLevel"/>
    <w:tmpl w:val="00000010"/>
    <w:name w:val="WW8Num26"/>
    <w:lvl w:ilvl="0">
      <w:start w:val="1"/>
      <w:numFmt w:val="bullet"/>
      <w:lvlText w:val=""/>
      <w:lvlJc w:val="left"/>
      <w:pPr>
        <w:tabs>
          <w:tab w:val="num" w:pos="0"/>
        </w:tabs>
        <w:ind w:left="720" w:hanging="360"/>
      </w:pPr>
      <w:rPr>
        <w:rFonts w:ascii="Wingdings" w:hAnsi="Wingdings" w:cs="Wingdings" w:hint="default"/>
        <w:sz w:val="18"/>
        <w:szCs w:val="18"/>
      </w:rPr>
    </w:lvl>
  </w:abstractNum>
  <w:abstractNum w:abstractNumId="16" w15:restartNumberingAfterBreak="0">
    <w:nsid w:val="00000011"/>
    <w:multiLevelType w:val="multilevel"/>
    <w:tmpl w:val="00000011"/>
    <w:name w:val="WW8Num33"/>
    <w:lvl w:ilvl="0">
      <w:start w:val="1"/>
      <w:numFmt w:val="decimal"/>
      <w:lvlText w:val="%1."/>
      <w:lvlJc w:val="left"/>
      <w:pPr>
        <w:tabs>
          <w:tab w:val="num" w:pos="1474"/>
        </w:tabs>
        <w:ind w:left="1440" w:hanging="360"/>
      </w:pPr>
      <w:rPr>
        <w:rFonts w:ascii="Tahoma" w:hAnsi="Tahoma" w:cs="Tahoma" w:hint="default"/>
        <w:b/>
        <w:i w:val="0"/>
        <w:sz w:val="18"/>
        <w:szCs w:val="18"/>
      </w:rPr>
    </w:lvl>
    <w:lvl w:ilvl="1">
      <w:start w:val="1"/>
      <w:numFmt w:val="lowerLetter"/>
      <w:lvlText w:val="%2)"/>
      <w:lvlJc w:val="left"/>
      <w:pPr>
        <w:tabs>
          <w:tab w:val="num" w:pos="1440"/>
        </w:tabs>
        <w:ind w:left="1440" w:hanging="360"/>
      </w:pPr>
      <w:rPr>
        <w:rFonts w:ascii="Tahoma" w:hAnsi="Tahoma" w:cs="Tahoma" w:hint="default"/>
        <w:sz w:val="18"/>
        <w:szCs w:val="18"/>
      </w:rPr>
    </w:lvl>
    <w:lvl w:ilvl="2">
      <w:start w:val="1"/>
      <w:numFmt w:val="lowerLetter"/>
      <w:lvlText w:val="%3)"/>
      <w:lvlJc w:val="left"/>
      <w:pPr>
        <w:tabs>
          <w:tab w:val="num" w:pos="2340"/>
        </w:tabs>
        <w:ind w:left="2340" w:hanging="360"/>
      </w:pPr>
      <w:rPr>
        <w:rFonts w:ascii="Tahoma" w:hAnsi="Tahoma" w:cs="Times New Roman" w:hint="default"/>
        <w:b w:val="0"/>
        <w:i w:val="0"/>
        <w:sz w:val="18"/>
      </w:rPr>
    </w:lvl>
    <w:lvl w:ilvl="3">
      <w:start w:val="1"/>
      <w:numFmt w:val="decimal"/>
      <w:lvlText w:val="%4."/>
      <w:lvlJc w:val="left"/>
      <w:pPr>
        <w:tabs>
          <w:tab w:val="num" w:pos="2880"/>
        </w:tabs>
        <w:ind w:left="2880" w:hanging="360"/>
      </w:pPr>
    </w:lvl>
    <w:lvl w:ilvl="4">
      <w:start w:val="8"/>
      <w:numFmt w:val="upperRoman"/>
      <w:lvlText w:val="%5."/>
      <w:lvlJc w:val="left"/>
      <w:pPr>
        <w:tabs>
          <w:tab w:val="num" w:pos="708"/>
        </w:tabs>
        <w:ind w:left="3960" w:hanging="72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0000012"/>
    <w:multiLevelType w:val="multilevel"/>
    <w:tmpl w:val="00000012"/>
    <w:name w:val="WW8Num34"/>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0000013"/>
    <w:multiLevelType w:val="multilevel"/>
    <w:tmpl w:val="00000013"/>
    <w:name w:val="WW8Num35"/>
    <w:lvl w:ilvl="0">
      <w:start w:val="1"/>
      <w:numFmt w:val="decimal"/>
      <w:lvlText w:val="%1"/>
      <w:lvlJc w:val="left"/>
      <w:pPr>
        <w:tabs>
          <w:tab w:val="num" w:pos="0"/>
        </w:tabs>
        <w:ind w:left="360" w:hanging="360"/>
      </w:pPr>
      <w:rPr>
        <w:rFonts w:hint="default"/>
      </w:rPr>
    </w:lvl>
    <w:lvl w:ilvl="1">
      <w:start w:val="1"/>
      <w:numFmt w:val="decimal"/>
      <w:lvlText w:val="%2."/>
      <w:lvlJc w:val="left"/>
      <w:pPr>
        <w:tabs>
          <w:tab w:val="num" w:pos="0"/>
        </w:tabs>
        <w:ind w:left="502" w:hanging="360"/>
      </w:pPr>
      <w:rPr>
        <w:rFonts w:ascii="Tahoma" w:eastAsia="Times New Roman" w:hAnsi="Tahoma" w:cs="Tahoma"/>
        <w:sz w:val="18"/>
        <w:szCs w:val="18"/>
      </w:rPr>
    </w:lvl>
    <w:lvl w:ilvl="2">
      <w:start w:val="1"/>
      <w:numFmt w:val="decimal"/>
      <w:lvlText w:val="%1.%2.%3"/>
      <w:lvlJc w:val="left"/>
      <w:pPr>
        <w:tabs>
          <w:tab w:val="num" w:pos="0"/>
        </w:tabs>
        <w:ind w:left="2280" w:hanging="720"/>
      </w:pPr>
      <w:rPr>
        <w:rFonts w:hint="default"/>
      </w:rPr>
    </w:lvl>
    <w:lvl w:ilvl="3">
      <w:start w:val="1"/>
      <w:numFmt w:val="decimal"/>
      <w:lvlText w:val="%1.%2.%3.%4"/>
      <w:lvlJc w:val="left"/>
      <w:pPr>
        <w:tabs>
          <w:tab w:val="num" w:pos="0"/>
        </w:tabs>
        <w:ind w:left="3060" w:hanging="720"/>
      </w:pPr>
      <w:rPr>
        <w:rFonts w:hint="default"/>
      </w:rPr>
    </w:lvl>
    <w:lvl w:ilvl="4">
      <w:start w:val="1"/>
      <w:numFmt w:val="decimal"/>
      <w:lvlText w:val="%1.%2.%3.%4.%5"/>
      <w:lvlJc w:val="left"/>
      <w:pPr>
        <w:tabs>
          <w:tab w:val="num" w:pos="0"/>
        </w:tabs>
        <w:ind w:left="4200" w:hanging="1080"/>
      </w:pPr>
      <w:rPr>
        <w:rFonts w:hint="default"/>
      </w:rPr>
    </w:lvl>
    <w:lvl w:ilvl="5">
      <w:start w:val="1"/>
      <w:numFmt w:val="decimal"/>
      <w:lvlText w:val="%1.%2.%3.%4.%5.%6"/>
      <w:lvlJc w:val="left"/>
      <w:pPr>
        <w:tabs>
          <w:tab w:val="num" w:pos="0"/>
        </w:tabs>
        <w:ind w:left="4980" w:hanging="1080"/>
      </w:pPr>
      <w:rPr>
        <w:rFonts w:hint="default"/>
      </w:rPr>
    </w:lvl>
    <w:lvl w:ilvl="6">
      <w:start w:val="1"/>
      <w:numFmt w:val="decimal"/>
      <w:lvlText w:val="%1.%2.%3.%4.%5.%6.%7"/>
      <w:lvlJc w:val="left"/>
      <w:pPr>
        <w:tabs>
          <w:tab w:val="num" w:pos="0"/>
        </w:tabs>
        <w:ind w:left="6120" w:hanging="1440"/>
      </w:pPr>
      <w:rPr>
        <w:rFonts w:hint="default"/>
      </w:rPr>
    </w:lvl>
    <w:lvl w:ilvl="7">
      <w:start w:val="1"/>
      <w:numFmt w:val="decimal"/>
      <w:lvlText w:val="%1.%2.%3.%4.%5.%6.%7.%8"/>
      <w:lvlJc w:val="left"/>
      <w:pPr>
        <w:tabs>
          <w:tab w:val="num" w:pos="0"/>
        </w:tabs>
        <w:ind w:left="6900" w:hanging="1440"/>
      </w:pPr>
      <w:rPr>
        <w:rFonts w:hint="default"/>
      </w:rPr>
    </w:lvl>
    <w:lvl w:ilvl="8">
      <w:start w:val="1"/>
      <w:numFmt w:val="decimal"/>
      <w:lvlText w:val="%1.%2.%3.%4.%5.%6.%7.%8.%9"/>
      <w:lvlJc w:val="left"/>
      <w:pPr>
        <w:tabs>
          <w:tab w:val="num" w:pos="0"/>
        </w:tabs>
        <w:ind w:left="8040" w:hanging="1800"/>
      </w:pPr>
      <w:rPr>
        <w:rFonts w:hint="default"/>
      </w:rPr>
    </w:lvl>
  </w:abstractNum>
  <w:abstractNum w:abstractNumId="19" w15:restartNumberingAfterBreak="0">
    <w:nsid w:val="00000014"/>
    <w:multiLevelType w:val="singleLevel"/>
    <w:tmpl w:val="00000014"/>
    <w:name w:val="WW8Num36"/>
    <w:lvl w:ilvl="0">
      <w:start w:val="1"/>
      <w:numFmt w:val="decimal"/>
      <w:lvlText w:val="%1)"/>
      <w:lvlJc w:val="left"/>
      <w:pPr>
        <w:tabs>
          <w:tab w:val="num" w:pos="0"/>
        </w:tabs>
        <w:ind w:left="1320" w:hanging="360"/>
      </w:pPr>
    </w:lvl>
  </w:abstractNum>
  <w:abstractNum w:abstractNumId="20" w15:restartNumberingAfterBreak="0">
    <w:nsid w:val="00000015"/>
    <w:multiLevelType w:val="singleLevel"/>
    <w:tmpl w:val="00000015"/>
    <w:name w:val="WW8Num37"/>
    <w:lvl w:ilvl="0">
      <w:start w:val="1"/>
      <w:numFmt w:val="decimal"/>
      <w:lvlText w:val="%1."/>
      <w:lvlJc w:val="left"/>
      <w:pPr>
        <w:tabs>
          <w:tab w:val="num" w:pos="720"/>
        </w:tabs>
        <w:ind w:left="720" w:hanging="360"/>
      </w:pPr>
      <w:rPr>
        <w:rFonts w:ascii="Tahoma" w:hAnsi="Tahoma" w:cs="Tahoma" w:hint="default"/>
        <w:b/>
        <w:sz w:val="18"/>
        <w:szCs w:val="18"/>
      </w:rPr>
    </w:lvl>
  </w:abstractNum>
  <w:abstractNum w:abstractNumId="2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2" w15:restartNumberingAfterBreak="0">
    <w:nsid w:val="00000017"/>
    <w:multiLevelType w:val="singleLevel"/>
    <w:tmpl w:val="00000017"/>
    <w:name w:val="WW8Num43"/>
    <w:lvl w:ilvl="0">
      <w:start w:val="1"/>
      <w:numFmt w:val="decimal"/>
      <w:lvlText w:val="%1."/>
      <w:lvlJc w:val="left"/>
      <w:pPr>
        <w:tabs>
          <w:tab w:val="num" w:pos="720"/>
        </w:tabs>
        <w:ind w:left="720" w:hanging="360"/>
      </w:pPr>
      <w:rPr>
        <w:b/>
      </w:rPr>
    </w:lvl>
  </w:abstractNum>
  <w:abstractNum w:abstractNumId="23"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4" w15:restartNumberingAfterBreak="0">
    <w:nsid w:val="00000019"/>
    <w:multiLevelType w:val="multilevel"/>
    <w:tmpl w:val="C5D29850"/>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81418E0"/>
    <w:multiLevelType w:val="multilevel"/>
    <w:tmpl w:val="B40E17BE"/>
    <w:lvl w:ilvl="0">
      <w:start w:val="1"/>
      <w:numFmt w:val="decimal"/>
      <w:lvlText w:val="%1."/>
      <w:lvlJc w:val="left"/>
      <w:pPr>
        <w:ind w:left="720" w:hanging="360"/>
      </w:pPr>
      <w:rPr>
        <w:rFonts w:hint="default"/>
        <w:b w:val="0"/>
        <w:sz w:val="18"/>
        <w:szCs w:val="18"/>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6" w15:restartNumberingAfterBreak="0">
    <w:nsid w:val="0E5174B3"/>
    <w:multiLevelType w:val="hybridMultilevel"/>
    <w:tmpl w:val="7946CF38"/>
    <w:lvl w:ilvl="0" w:tplc="58E0E674">
      <w:start w:val="1"/>
      <w:numFmt w:val="lowerLetter"/>
      <w:lvlText w:val="%1."/>
      <w:lvlJc w:val="left"/>
      <w:pPr>
        <w:ind w:left="1140" w:hanging="360"/>
      </w:pPr>
      <w:rPr>
        <w:rFonts w:cs="Times New Roman" w:hint="default"/>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27" w15:restartNumberingAfterBreak="0">
    <w:nsid w:val="11DF3B9F"/>
    <w:multiLevelType w:val="multilevel"/>
    <w:tmpl w:val="6074A56A"/>
    <w:lvl w:ilvl="0">
      <w:start w:val="1"/>
      <w:numFmt w:val="decimal"/>
      <w:lvlText w:val="%1."/>
      <w:lvlJc w:val="left"/>
      <w:pPr>
        <w:ind w:left="720" w:hanging="360"/>
      </w:pPr>
      <w:rPr>
        <w:b w:val="0"/>
        <w:i w:val="0"/>
        <w:color w:val="auto"/>
      </w:rPr>
    </w:lvl>
    <w:lvl w:ilvl="1">
      <w:start w:val="1"/>
      <w:numFmt w:val="decimal"/>
      <w:isLgl/>
      <w:lvlText w:val="%1.%2."/>
      <w:lvlJc w:val="left"/>
      <w:pPr>
        <w:ind w:left="1570" w:hanging="720"/>
      </w:pPr>
      <w:rPr>
        <w:b/>
      </w:rPr>
    </w:lvl>
    <w:lvl w:ilvl="2">
      <w:start w:val="1"/>
      <w:numFmt w:val="decimal"/>
      <w:isLgl/>
      <w:lvlText w:val="%1.%2.%3."/>
      <w:lvlJc w:val="left"/>
      <w:pPr>
        <w:ind w:left="2254" w:hanging="720"/>
      </w:pPr>
    </w:lvl>
    <w:lvl w:ilvl="3">
      <w:start w:val="1"/>
      <w:numFmt w:val="decimal"/>
      <w:isLgl/>
      <w:lvlText w:val="%1.%2.%3.%4."/>
      <w:lvlJc w:val="left"/>
      <w:pPr>
        <w:ind w:left="3201" w:hanging="1080"/>
      </w:pPr>
    </w:lvl>
    <w:lvl w:ilvl="4">
      <w:start w:val="1"/>
      <w:numFmt w:val="decimal"/>
      <w:isLgl/>
      <w:lvlText w:val="%1.%2.%3.%4.%5."/>
      <w:lvlJc w:val="left"/>
      <w:pPr>
        <w:ind w:left="3788" w:hanging="1080"/>
      </w:pPr>
    </w:lvl>
    <w:lvl w:ilvl="5">
      <w:start w:val="1"/>
      <w:numFmt w:val="decimal"/>
      <w:isLgl/>
      <w:lvlText w:val="%1.%2.%3.%4.%5.%6."/>
      <w:lvlJc w:val="left"/>
      <w:pPr>
        <w:ind w:left="4735" w:hanging="1440"/>
      </w:pPr>
    </w:lvl>
    <w:lvl w:ilvl="6">
      <w:start w:val="1"/>
      <w:numFmt w:val="decimal"/>
      <w:isLgl/>
      <w:lvlText w:val="%1.%2.%3.%4.%5.%6.%7."/>
      <w:lvlJc w:val="left"/>
      <w:pPr>
        <w:ind w:left="5682" w:hanging="1800"/>
      </w:pPr>
    </w:lvl>
    <w:lvl w:ilvl="7">
      <w:start w:val="1"/>
      <w:numFmt w:val="decimal"/>
      <w:isLgl/>
      <w:lvlText w:val="%1.%2.%3.%4.%5.%6.%7.%8."/>
      <w:lvlJc w:val="left"/>
      <w:pPr>
        <w:ind w:left="6269" w:hanging="1800"/>
      </w:pPr>
    </w:lvl>
    <w:lvl w:ilvl="8">
      <w:start w:val="1"/>
      <w:numFmt w:val="decimal"/>
      <w:isLgl/>
      <w:lvlText w:val="%1.%2.%3.%4.%5.%6.%7.%8.%9."/>
      <w:lvlJc w:val="left"/>
      <w:pPr>
        <w:ind w:left="7216" w:hanging="2160"/>
      </w:pPr>
    </w:lvl>
  </w:abstractNum>
  <w:abstractNum w:abstractNumId="28"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F34491D"/>
    <w:multiLevelType w:val="hybridMultilevel"/>
    <w:tmpl w:val="497EE606"/>
    <w:lvl w:ilvl="0" w:tplc="FFFFFFFF">
      <w:numFmt w:val="bullet"/>
      <w:lvlText w:val="-"/>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15:restartNumberingAfterBreak="0">
    <w:nsid w:val="21E345D5"/>
    <w:multiLevelType w:val="hybridMultilevel"/>
    <w:tmpl w:val="6EEAA252"/>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237B52E0"/>
    <w:multiLevelType w:val="multilevel"/>
    <w:tmpl w:val="FBA4576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2" w15:restartNumberingAfterBreak="0">
    <w:nsid w:val="28BD0924"/>
    <w:multiLevelType w:val="hybridMultilevel"/>
    <w:tmpl w:val="CD002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34" w15:restartNumberingAfterBreak="0">
    <w:nsid w:val="2DF96922"/>
    <w:multiLevelType w:val="multilevel"/>
    <w:tmpl w:val="E1144334"/>
    <w:lvl w:ilvl="0">
      <w:start w:val="1"/>
      <w:numFmt w:val="decimal"/>
      <w:lvlText w:val="%1."/>
      <w:lvlJc w:val="left"/>
      <w:pPr>
        <w:tabs>
          <w:tab w:val="num" w:pos="900"/>
        </w:tabs>
        <w:ind w:left="902" w:hanging="721"/>
      </w:pPr>
      <w:rPr>
        <w:rFonts w:hint="default"/>
        <w:b w:val="0"/>
        <w:i w:val="0"/>
        <w:color w:val="auto"/>
      </w:rPr>
    </w:lvl>
    <w:lvl w:ilvl="1">
      <w:start w:val="1"/>
      <w:numFmt w:val="decimal"/>
      <w:lvlText w:val="%1.%2."/>
      <w:lvlJc w:val="left"/>
      <w:pPr>
        <w:tabs>
          <w:tab w:val="num" w:pos="1501"/>
        </w:tabs>
        <w:ind w:left="1503" w:hanging="721"/>
      </w:pPr>
      <w:rPr>
        <w:rFonts w:hint="default"/>
        <w:b/>
      </w:rPr>
    </w:lvl>
    <w:lvl w:ilvl="2">
      <w:start w:val="1"/>
      <w:numFmt w:val="none"/>
      <w:lvlText w:val="8.2"/>
      <w:lvlJc w:val="left"/>
      <w:pPr>
        <w:tabs>
          <w:tab w:val="num" w:pos="2102"/>
        </w:tabs>
        <w:ind w:left="2104" w:hanging="721"/>
      </w:pPr>
      <w:rPr>
        <w:rFonts w:hint="default"/>
        <w:b/>
        <w:i w:val="0"/>
      </w:rPr>
    </w:lvl>
    <w:lvl w:ilvl="3">
      <w:start w:val="1"/>
      <w:numFmt w:val="decimal"/>
      <w:lvlText w:val="%4."/>
      <w:lvlJc w:val="left"/>
      <w:pPr>
        <w:tabs>
          <w:tab w:val="num" w:pos="2703"/>
        </w:tabs>
        <w:ind w:left="2705" w:hanging="721"/>
      </w:pPr>
      <w:rPr>
        <w:rFonts w:hint="default"/>
        <w:b/>
        <w:color w:val="auto"/>
      </w:rPr>
    </w:lvl>
    <w:lvl w:ilvl="4">
      <w:start w:val="1"/>
      <w:numFmt w:val="lowerLetter"/>
      <w:lvlText w:val="%5)"/>
      <w:lvlJc w:val="left"/>
      <w:pPr>
        <w:tabs>
          <w:tab w:val="num" w:pos="3304"/>
        </w:tabs>
        <w:ind w:left="3306" w:hanging="721"/>
      </w:pPr>
      <w:rPr>
        <w:rFonts w:ascii="Tahoma" w:hAnsi="Tahoma" w:cs="Times New Roman" w:hint="default"/>
        <w:b w:val="0"/>
        <w:i w:val="0"/>
        <w:sz w:val="18"/>
      </w:rPr>
    </w:lvl>
    <w:lvl w:ilvl="5">
      <w:start w:val="1"/>
      <w:numFmt w:val="bullet"/>
      <w:lvlText w:val=""/>
      <w:lvlJc w:val="left"/>
      <w:pPr>
        <w:tabs>
          <w:tab w:val="num" w:pos="3905"/>
        </w:tabs>
        <w:ind w:left="3907" w:hanging="721"/>
      </w:pPr>
      <w:rPr>
        <w:rFonts w:ascii="Symbol" w:hAnsi="Symbol" w:hint="default"/>
      </w:rPr>
    </w:lvl>
    <w:lvl w:ilvl="6">
      <w:start w:val="1"/>
      <w:numFmt w:val="decimal"/>
      <w:lvlText w:val="%7."/>
      <w:lvlJc w:val="left"/>
      <w:pPr>
        <w:tabs>
          <w:tab w:val="num" w:pos="4506"/>
        </w:tabs>
        <w:ind w:left="4508" w:hanging="721"/>
      </w:pPr>
      <w:rPr>
        <w:rFonts w:hint="default"/>
      </w:rPr>
    </w:lvl>
    <w:lvl w:ilvl="7">
      <w:start w:val="1"/>
      <w:numFmt w:val="lowerLetter"/>
      <w:lvlText w:val="%8."/>
      <w:lvlJc w:val="left"/>
      <w:pPr>
        <w:tabs>
          <w:tab w:val="num" w:pos="5107"/>
        </w:tabs>
        <w:ind w:left="5109" w:hanging="721"/>
      </w:pPr>
      <w:rPr>
        <w:rFonts w:hint="default"/>
      </w:rPr>
    </w:lvl>
    <w:lvl w:ilvl="8">
      <w:start w:val="1"/>
      <w:numFmt w:val="lowerRoman"/>
      <w:lvlText w:val="%9."/>
      <w:lvlJc w:val="right"/>
      <w:pPr>
        <w:tabs>
          <w:tab w:val="num" w:pos="5708"/>
        </w:tabs>
        <w:ind w:left="5710" w:hanging="721"/>
      </w:pPr>
      <w:rPr>
        <w:rFonts w:hint="default"/>
      </w:rPr>
    </w:lvl>
  </w:abstractNum>
  <w:abstractNum w:abstractNumId="35"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7C00AC5"/>
    <w:multiLevelType w:val="hybridMultilevel"/>
    <w:tmpl w:val="D6C4C922"/>
    <w:lvl w:ilvl="0" w:tplc="04150019">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3AEB055E"/>
    <w:multiLevelType w:val="multilevel"/>
    <w:tmpl w:val="9C2485C0"/>
    <w:lvl w:ilvl="0">
      <w:start w:val="1"/>
      <w:numFmt w:val="decimal"/>
      <w:lvlText w:val="%1."/>
      <w:lvlJc w:val="left"/>
      <w:pPr>
        <w:tabs>
          <w:tab w:val="num" w:pos="4188"/>
        </w:tabs>
        <w:ind w:left="4188" w:hanging="360"/>
      </w:pPr>
      <w:rPr>
        <w:b w:val="0"/>
        <w:sz w:val="18"/>
        <w:szCs w:val="18"/>
      </w:rPr>
    </w:lvl>
    <w:lvl w:ilvl="1">
      <w:start w:val="1"/>
      <w:numFmt w:val="decimal"/>
      <w:isLgl/>
      <w:lvlText w:val="%1.%2."/>
      <w:lvlJc w:val="left"/>
      <w:pPr>
        <w:ind w:left="4548" w:hanging="720"/>
      </w:pPr>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4908" w:hanging="1080"/>
      </w:pPr>
      <w:rPr>
        <w:rFonts w:hint="default"/>
      </w:rPr>
    </w:lvl>
    <w:lvl w:ilvl="4">
      <w:start w:val="1"/>
      <w:numFmt w:val="decimal"/>
      <w:isLgl/>
      <w:lvlText w:val="%1.%2.%3.%4.%5."/>
      <w:lvlJc w:val="left"/>
      <w:pPr>
        <w:ind w:left="4908" w:hanging="1080"/>
      </w:pPr>
      <w:rPr>
        <w:rFonts w:hint="default"/>
      </w:rPr>
    </w:lvl>
    <w:lvl w:ilvl="5">
      <w:start w:val="1"/>
      <w:numFmt w:val="decimal"/>
      <w:isLgl/>
      <w:lvlText w:val="%1.%2.%3.%4.%5.%6."/>
      <w:lvlJc w:val="left"/>
      <w:pPr>
        <w:ind w:left="5268" w:hanging="1440"/>
      </w:pPr>
      <w:rPr>
        <w:rFonts w:hint="default"/>
      </w:rPr>
    </w:lvl>
    <w:lvl w:ilvl="6">
      <w:start w:val="1"/>
      <w:numFmt w:val="decimal"/>
      <w:isLgl/>
      <w:lvlText w:val="%1.%2.%3.%4.%5.%6.%7."/>
      <w:lvlJc w:val="left"/>
      <w:pPr>
        <w:ind w:left="5628" w:hanging="1800"/>
      </w:pPr>
      <w:rPr>
        <w:rFonts w:hint="default"/>
      </w:rPr>
    </w:lvl>
    <w:lvl w:ilvl="7">
      <w:start w:val="1"/>
      <w:numFmt w:val="decimal"/>
      <w:isLgl/>
      <w:lvlText w:val="%1.%2.%3.%4.%5.%6.%7.%8."/>
      <w:lvlJc w:val="left"/>
      <w:pPr>
        <w:ind w:left="5628" w:hanging="1800"/>
      </w:pPr>
      <w:rPr>
        <w:rFonts w:hint="default"/>
      </w:rPr>
    </w:lvl>
    <w:lvl w:ilvl="8">
      <w:start w:val="1"/>
      <w:numFmt w:val="decimal"/>
      <w:isLgl/>
      <w:lvlText w:val="%1.%2.%3.%4.%5.%6.%7.%8.%9."/>
      <w:lvlJc w:val="left"/>
      <w:pPr>
        <w:ind w:left="5988" w:hanging="2160"/>
      </w:pPr>
      <w:rPr>
        <w:rFonts w:hint="default"/>
      </w:rPr>
    </w:lvl>
  </w:abstractNum>
  <w:abstractNum w:abstractNumId="38" w15:restartNumberingAfterBreak="0">
    <w:nsid w:val="3B043791"/>
    <w:multiLevelType w:val="hybridMultilevel"/>
    <w:tmpl w:val="E8D26786"/>
    <w:lvl w:ilvl="0" w:tplc="D09A38B4">
      <w:start w:val="1"/>
      <w:numFmt w:val="lowerLetter"/>
      <w:lvlText w:val="%1)  "/>
      <w:lvlJc w:val="left"/>
      <w:pPr>
        <w:tabs>
          <w:tab w:val="num" w:pos="1227"/>
        </w:tabs>
        <w:ind w:left="2160" w:hanging="360"/>
      </w:pPr>
      <w:rPr>
        <w:rFonts w:hint="default"/>
        <w:b w:val="0"/>
        <w:i w:val="0"/>
      </w:rPr>
    </w:lvl>
    <w:lvl w:ilvl="1" w:tplc="DC94AE08">
      <w:start w:val="1"/>
      <w:numFmt w:val="lowerLetter"/>
      <w:lvlText w:val="%2."/>
      <w:lvlJc w:val="left"/>
      <w:pPr>
        <w:tabs>
          <w:tab w:val="num" w:pos="2160"/>
        </w:tabs>
        <w:ind w:left="2160" w:hanging="360"/>
      </w:pPr>
      <w:rPr>
        <w:b w:val="0"/>
      </w:rPr>
    </w:lvl>
    <w:lvl w:ilvl="2" w:tplc="0415001B">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9" w15:restartNumberingAfterBreak="0">
    <w:nsid w:val="3F6845B9"/>
    <w:multiLevelType w:val="hybridMultilevel"/>
    <w:tmpl w:val="A94E8F7E"/>
    <w:lvl w:ilvl="0" w:tplc="770C6672">
      <w:start w:val="1"/>
      <w:numFmt w:val="lowerLetter"/>
      <w:lvlText w:val="%1)"/>
      <w:lvlJc w:val="left"/>
      <w:pPr>
        <w:ind w:left="1146" w:hanging="360"/>
      </w:pPr>
      <w:rPr>
        <w:rFonts w:hint="default"/>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428067C0"/>
    <w:multiLevelType w:val="hybridMultilevel"/>
    <w:tmpl w:val="01D6A8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651E5B"/>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44AC3FA4"/>
    <w:multiLevelType w:val="hybridMultilevel"/>
    <w:tmpl w:val="86C4AC76"/>
    <w:lvl w:ilvl="0" w:tplc="DC94AE08">
      <w:start w:val="1"/>
      <w:numFmt w:val="lowerLetter"/>
      <w:lvlText w:val="%1."/>
      <w:lvlJc w:val="left"/>
      <w:pPr>
        <w:tabs>
          <w:tab w:val="num" w:pos="2160"/>
        </w:tabs>
        <w:ind w:left="216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021696"/>
    <w:multiLevelType w:val="hybridMultilevel"/>
    <w:tmpl w:val="3676939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45" w15:restartNumberingAfterBreak="0">
    <w:nsid w:val="56E420B6"/>
    <w:multiLevelType w:val="hybridMultilevel"/>
    <w:tmpl w:val="B1406596"/>
    <w:lvl w:ilvl="0" w:tplc="A5C03928">
      <w:start w:val="1"/>
      <w:numFmt w:val="lowerLetter"/>
      <w:lvlText w:val="%1)"/>
      <w:lvlJc w:val="left"/>
      <w:pPr>
        <w:ind w:left="1146" w:hanging="360"/>
      </w:pPr>
      <w:rPr>
        <w:rFonts w:hint="default"/>
        <w:b w:val="0"/>
        <w:i w:val="0"/>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593C1C53"/>
    <w:multiLevelType w:val="hybridMultilevel"/>
    <w:tmpl w:val="5D5AD80C"/>
    <w:lvl w:ilvl="0" w:tplc="F87AE13E">
      <w:start w:val="1"/>
      <w:numFmt w:val="decimal"/>
      <w:lvlText w:val="%1."/>
      <w:lvlJc w:val="left"/>
      <w:pPr>
        <w:tabs>
          <w:tab w:val="num" w:pos="1474"/>
        </w:tabs>
        <w:ind w:left="1440" w:hanging="360"/>
      </w:pPr>
      <w:rPr>
        <w:rFonts w:hint="default"/>
        <w:b w:val="0"/>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E3E4E09"/>
    <w:multiLevelType w:val="hybridMultilevel"/>
    <w:tmpl w:val="868AE75A"/>
    <w:lvl w:ilvl="0" w:tplc="0415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lvl>
    <w:lvl w:ilvl="2" w:tplc="BA5871E0">
      <w:start w:val="33"/>
      <w:numFmt w:val="bullet"/>
      <w:lvlText w:val="-"/>
      <w:lvlJc w:val="left"/>
      <w:pPr>
        <w:tabs>
          <w:tab w:val="num" w:pos="2340"/>
        </w:tabs>
        <w:ind w:left="2340" w:hanging="360"/>
      </w:pPr>
      <w:rPr>
        <w:rFonts w:ascii="Times New Roman" w:eastAsia="Times New Roman" w:hAnsi="Times New Roman" w:cs="Times New Roman" w:hint="default"/>
      </w:rPr>
    </w:lvl>
    <w:lvl w:ilvl="3" w:tplc="FEA47680">
      <w:start w:val="8"/>
      <w:numFmt w:val="decimal"/>
      <w:lvlText w:val="%4."/>
      <w:lvlJc w:val="left"/>
      <w:pPr>
        <w:tabs>
          <w:tab w:val="num" w:pos="2880"/>
        </w:tabs>
        <w:ind w:left="2880" w:hanging="360"/>
      </w:pPr>
      <w:rPr>
        <w:rFonts w:cs="Times New Roman"/>
        <w:b/>
      </w:r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61572506"/>
    <w:multiLevelType w:val="hybridMultilevel"/>
    <w:tmpl w:val="C06EE6C4"/>
    <w:lvl w:ilvl="0" w:tplc="9DFEB3DC">
      <w:start w:val="1"/>
      <w:numFmt w:val="decimal"/>
      <w:lvlText w:val="%1."/>
      <w:lvlJc w:val="left"/>
      <w:pPr>
        <w:tabs>
          <w:tab w:val="num" w:pos="720"/>
        </w:tabs>
        <w:ind w:left="720" w:hanging="360"/>
      </w:pPr>
      <w:rPr>
        <w:rFonts w:hint="default"/>
        <w:b w:val="0"/>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68B64A2C"/>
    <w:multiLevelType w:val="multilevel"/>
    <w:tmpl w:val="E0524B34"/>
    <w:lvl w:ilvl="0">
      <w:start w:val="1"/>
      <w:numFmt w:val="decimal"/>
      <w:lvlText w:val="%1."/>
      <w:lvlJc w:val="left"/>
      <w:pPr>
        <w:ind w:left="360" w:hanging="360"/>
      </w:pPr>
    </w:lvl>
    <w:lvl w:ilvl="1">
      <w:start w:val="1"/>
      <w:numFmt w:val="decimal"/>
      <w:lvlText w:val="%1.%2."/>
      <w:lvlJc w:val="left"/>
      <w:pPr>
        <w:ind w:left="8654" w:hanging="432"/>
      </w:pPr>
      <w:rPr>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1726EA6"/>
    <w:multiLevelType w:val="multilevel"/>
    <w:tmpl w:val="420C5966"/>
    <w:lvl w:ilvl="0">
      <w:start w:val="1"/>
      <w:numFmt w:val="lowerLetter"/>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2" w15:restartNumberingAfterBreak="0">
    <w:nsid w:val="75FE563F"/>
    <w:multiLevelType w:val="multilevel"/>
    <w:tmpl w:val="4D005046"/>
    <w:lvl w:ilvl="0">
      <w:start w:val="1"/>
      <w:numFmt w:val="decimal"/>
      <w:lvlText w:val="%1."/>
      <w:lvlJc w:val="left"/>
      <w:pPr>
        <w:tabs>
          <w:tab w:val="num" w:pos="720"/>
        </w:tabs>
        <w:ind w:left="720" w:hanging="360"/>
      </w:pPr>
      <w:rPr>
        <w:rFonts w:hint="default"/>
        <w:i w:val="0"/>
      </w:rPr>
    </w:lvl>
    <w:lvl w:ilvl="1">
      <w:start w:val="1"/>
      <w:numFmt w:val="decimal"/>
      <w:isLgl/>
      <w:lvlText w:val="%1.%2"/>
      <w:lvlJc w:val="left"/>
      <w:pPr>
        <w:tabs>
          <w:tab w:val="num" w:pos="720"/>
        </w:tabs>
        <w:ind w:left="720" w:hanging="360"/>
      </w:pPr>
      <w:rPr>
        <w:rFonts w:hint="default"/>
        <w:b w:val="0"/>
        <w:i w:val="0"/>
        <w:strike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3" w15:restartNumberingAfterBreak="0">
    <w:nsid w:val="78AB7989"/>
    <w:multiLevelType w:val="hybridMultilevel"/>
    <w:tmpl w:val="58C871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3"/>
  </w:num>
  <w:num w:numId="5">
    <w:abstractNumId w:val="14"/>
  </w:num>
  <w:num w:numId="6">
    <w:abstractNumId w:val="17"/>
  </w:num>
  <w:num w:numId="7">
    <w:abstractNumId w:val="18"/>
  </w:num>
  <w:num w:numId="8">
    <w:abstractNumId w:val="22"/>
  </w:num>
  <w:num w:numId="9">
    <w:abstractNumId w:val="23"/>
  </w:num>
  <w:num w:numId="10">
    <w:abstractNumId w:val="24"/>
  </w:num>
  <w:num w:numId="11">
    <w:abstractNumId w:val="46"/>
  </w:num>
  <w:num w:numId="12">
    <w:abstractNumId w:val="25"/>
  </w:num>
  <w:num w:numId="13">
    <w:abstractNumId w:val="34"/>
  </w:num>
  <w:num w:numId="14">
    <w:abstractNumId w:val="39"/>
  </w:num>
  <w:num w:numId="15">
    <w:abstractNumId w:val="45"/>
  </w:num>
  <w:num w:numId="16">
    <w:abstractNumId w:val="37"/>
  </w:num>
  <w:num w:numId="17">
    <w:abstractNumId w:val="48"/>
  </w:num>
  <w:num w:numId="18">
    <w:abstractNumId w:val="32"/>
  </w:num>
  <w:num w:numId="19">
    <w:abstractNumId w:val="40"/>
  </w:num>
  <w:num w:numId="20">
    <w:abstractNumId w:val="33"/>
  </w:num>
  <w:num w:numId="21">
    <w:abstractNumId w:val="41"/>
  </w:num>
  <w:num w:numId="22">
    <w:abstractNumId w:val="28"/>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44"/>
  </w:num>
  <w:num w:numId="26">
    <w:abstractNumId w:val="51"/>
  </w:num>
  <w:num w:numId="27">
    <w:abstractNumId w:val="30"/>
  </w:num>
  <w:num w:numId="28">
    <w:abstractNumId w:val="53"/>
  </w:num>
  <w:num w:numId="29">
    <w:abstractNumId w:val="43"/>
  </w:num>
  <w:num w:numId="30">
    <w:abstractNumId w:val="52"/>
  </w:num>
  <w:num w:numId="31">
    <w:abstractNumId w:val="36"/>
  </w:num>
  <w:num w:numId="32">
    <w:abstractNumId w:val="29"/>
  </w:num>
  <w:num w:numId="33">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50"/>
  </w:num>
  <w:num w:numId="36">
    <w:abstractNumId w:val="38"/>
  </w:num>
  <w:num w:numId="37">
    <w:abstractNumId w:val="42"/>
  </w:num>
  <w:num w:numId="38">
    <w:abstractNumId w:val="49"/>
  </w:num>
  <w:num w:numId="39">
    <w:abstractNumId w:val="26"/>
  </w:num>
  <w:num w:numId="40">
    <w:abstractNumId w:val="47"/>
    <w:lvlOverride w:ilvl="0"/>
    <w:lvlOverride w:ilvl="1">
      <w:startOverride w:val="1"/>
    </w:lvlOverride>
    <w:lvlOverride w:ilvl="2"/>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CF1"/>
    <w:rsid w:val="000203F3"/>
    <w:rsid w:val="00023AAF"/>
    <w:rsid w:val="000361B3"/>
    <w:rsid w:val="0004630B"/>
    <w:rsid w:val="00055C0D"/>
    <w:rsid w:val="00077DD1"/>
    <w:rsid w:val="00083CBA"/>
    <w:rsid w:val="00090EFA"/>
    <w:rsid w:val="000B1E06"/>
    <w:rsid w:val="000B46C8"/>
    <w:rsid w:val="000C0915"/>
    <w:rsid w:val="000C1985"/>
    <w:rsid w:val="000C38C8"/>
    <w:rsid w:val="0011098D"/>
    <w:rsid w:val="00145EDB"/>
    <w:rsid w:val="00150723"/>
    <w:rsid w:val="00166B97"/>
    <w:rsid w:val="001870D9"/>
    <w:rsid w:val="001957A5"/>
    <w:rsid w:val="001A1546"/>
    <w:rsid w:val="001B3F63"/>
    <w:rsid w:val="001B409D"/>
    <w:rsid w:val="001C38E9"/>
    <w:rsid w:val="001C5F61"/>
    <w:rsid w:val="001D3ABE"/>
    <w:rsid w:val="001F2BF5"/>
    <w:rsid w:val="001F4A88"/>
    <w:rsid w:val="0020017F"/>
    <w:rsid w:val="00204B42"/>
    <w:rsid w:val="002071C7"/>
    <w:rsid w:val="00212CF9"/>
    <w:rsid w:val="0021485D"/>
    <w:rsid w:val="00216493"/>
    <w:rsid w:val="00223E2A"/>
    <w:rsid w:val="00225F1F"/>
    <w:rsid w:val="00265F6C"/>
    <w:rsid w:val="002673F6"/>
    <w:rsid w:val="00286728"/>
    <w:rsid w:val="00291A2B"/>
    <w:rsid w:val="002A3E59"/>
    <w:rsid w:val="002A5825"/>
    <w:rsid w:val="002A6134"/>
    <w:rsid w:val="002A662C"/>
    <w:rsid w:val="002B03BA"/>
    <w:rsid w:val="002B2149"/>
    <w:rsid w:val="002C655A"/>
    <w:rsid w:val="002C7038"/>
    <w:rsid w:val="002F020A"/>
    <w:rsid w:val="002F0943"/>
    <w:rsid w:val="002F612B"/>
    <w:rsid w:val="00316A00"/>
    <w:rsid w:val="003433F2"/>
    <w:rsid w:val="003532BE"/>
    <w:rsid w:val="00365E23"/>
    <w:rsid w:val="00371576"/>
    <w:rsid w:val="003915B4"/>
    <w:rsid w:val="00395350"/>
    <w:rsid w:val="003954A8"/>
    <w:rsid w:val="003B3205"/>
    <w:rsid w:val="003B4B13"/>
    <w:rsid w:val="003C0DA7"/>
    <w:rsid w:val="003C4D00"/>
    <w:rsid w:val="003C5C79"/>
    <w:rsid w:val="003D2C01"/>
    <w:rsid w:val="003D63B3"/>
    <w:rsid w:val="00415E1C"/>
    <w:rsid w:val="00442146"/>
    <w:rsid w:val="00455C3B"/>
    <w:rsid w:val="00465E70"/>
    <w:rsid w:val="00473F1F"/>
    <w:rsid w:val="004A2E16"/>
    <w:rsid w:val="004C7A3B"/>
    <w:rsid w:val="004D14AD"/>
    <w:rsid w:val="004F331D"/>
    <w:rsid w:val="004F7DC6"/>
    <w:rsid w:val="00501572"/>
    <w:rsid w:val="005027CC"/>
    <w:rsid w:val="00506CF0"/>
    <w:rsid w:val="005172B6"/>
    <w:rsid w:val="00522F36"/>
    <w:rsid w:val="0052637E"/>
    <w:rsid w:val="0054558F"/>
    <w:rsid w:val="00561E40"/>
    <w:rsid w:val="00561F70"/>
    <w:rsid w:val="005646EC"/>
    <w:rsid w:val="005849E6"/>
    <w:rsid w:val="005929C6"/>
    <w:rsid w:val="00595D4E"/>
    <w:rsid w:val="005B111A"/>
    <w:rsid w:val="005B5356"/>
    <w:rsid w:val="005C5BF5"/>
    <w:rsid w:val="005C6478"/>
    <w:rsid w:val="005D30E7"/>
    <w:rsid w:val="005D5495"/>
    <w:rsid w:val="005D6D5D"/>
    <w:rsid w:val="005F30CD"/>
    <w:rsid w:val="006129B4"/>
    <w:rsid w:val="00612A37"/>
    <w:rsid w:val="00614542"/>
    <w:rsid w:val="00623D40"/>
    <w:rsid w:val="00630220"/>
    <w:rsid w:val="006333F2"/>
    <w:rsid w:val="006504C8"/>
    <w:rsid w:val="00663C96"/>
    <w:rsid w:val="00672130"/>
    <w:rsid w:val="00687098"/>
    <w:rsid w:val="006905D1"/>
    <w:rsid w:val="006B39B9"/>
    <w:rsid w:val="006B7774"/>
    <w:rsid w:val="006C2335"/>
    <w:rsid w:val="006C6A95"/>
    <w:rsid w:val="006C7F7A"/>
    <w:rsid w:val="006E131E"/>
    <w:rsid w:val="0070790F"/>
    <w:rsid w:val="00717DF1"/>
    <w:rsid w:val="0072516F"/>
    <w:rsid w:val="00736B3C"/>
    <w:rsid w:val="007440E5"/>
    <w:rsid w:val="00744325"/>
    <w:rsid w:val="007637DD"/>
    <w:rsid w:val="00772ABF"/>
    <w:rsid w:val="007732C0"/>
    <w:rsid w:val="00780BD9"/>
    <w:rsid w:val="0078643F"/>
    <w:rsid w:val="00794093"/>
    <w:rsid w:val="007A15A5"/>
    <w:rsid w:val="007A4C1A"/>
    <w:rsid w:val="007D014B"/>
    <w:rsid w:val="007D1578"/>
    <w:rsid w:val="007D34DF"/>
    <w:rsid w:val="007F606C"/>
    <w:rsid w:val="00807F9B"/>
    <w:rsid w:val="00811CAF"/>
    <w:rsid w:val="008369C7"/>
    <w:rsid w:val="0084663D"/>
    <w:rsid w:val="008512FD"/>
    <w:rsid w:val="00873B5C"/>
    <w:rsid w:val="00884E15"/>
    <w:rsid w:val="008942D0"/>
    <w:rsid w:val="008950C9"/>
    <w:rsid w:val="008A4970"/>
    <w:rsid w:val="008B7354"/>
    <w:rsid w:val="008D4D5A"/>
    <w:rsid w:val="008D7155"/>
    <w:rsid w:val="008E2629"/>
    <w:rsid w:val="008E5FFB"/>
    <w:rsid w:val="00901AF8"/>
    <w:rsid w:val="00935762"/>
    <w:rsid w:val="009518F1"/>
    <w:rsid w:val="00951AC6"/>
    <w:rsid w:val="009602AC"/>
    <w:rsid w:val="0096408E"/>
    <w:rsid w:val="009719F4"/>
    <w:rsid w:val="0097642E"/>
    <w:rsid w:val="00991643"/>
    <w:rsid w:val="009A5993"/>
    <w:rsid w:val="009E5C53"/>
    <w:rsid w:val="009F1A2D"/>
    <w:rsid w:val="00A001C6"/>
    <w:rsid w:val="00A11CB2"/>
    <w:rsid w:val="00A13BE5"/>
    <w:rsid w:val="00A13FBF"/>
    <w:rsid w:val="00A14EF8"/>
    <w:rsid w:val="00A27748"/>
    <w:rsid w:val="00A3147E"/>
    <w:rsid w:val="00A42BB3"/>
    <w:rsid w:val="00A43206"/>
    <w:rsid w:val="00A452DA"/>
    <w:rsid w:val="00A67884"/>
    <w:rsid w:val="00A71521"/>
    <w:rsid w:val="00A733D8"/>
    <w:rsid w:val="00A817D4"/>
    <w:rsid w:val="00A83DCC"/>
    <w:rsid w:val="00A967AE"/>
    <w:rsid w:val="00AC7392"/>
    <w:rsid w:val="00AF576C"/>
    <w:rsid w:val="00AF598E"/>
    <w:rsid w:val="00B040DF"/>
    <w:rsid w:val="00B24D64"/>
    <w:rsid w:val="00B56F33"/>
    <w:rsid w:val="00B834F4"/>
    <w:rsid w:val="00B93236"/>
    <w:rsid w:val="00B93C2E"/>
    <w:rsid w:val="00BA06D0"/>
    <w:rsid w:val="00BB5FFC"/>
    <w:rsid w:val="00BC4E18"/>
    <w:rsid w:val="00BC6ADC"/>
    <w:rsid w:val="00BC75F5"/>
    <w:rsid w:val="00BE0C04"/>
    <w:rsid w:val="00BE6755"/>
    <w:rsid w:val="00BF249B"/>
    <w:rsid w:val="00C04332"/>
    <w:rsid w:val="00C05376"/>
    <w:rsid w:val="00C22885"/>
    <w:rsid w:val="00C370E7"/>
    <w:rsid w:val="00C43A61"/>
    <w:rsid w:val="00C510B6"/>
    <w:rsid w:val="00C530F2"/>
    <w:rsid w:val="00C53176"/>
    <w:rsid w:val="00C647CD"/>
    <w:rsid w:val="00C64B49"/>
    <w:rsid w:val="00C75720"/>
    <w:rsid w:val="00C86230"/>
    <w:rsid w:val="00C86C6F"/>
    <w:rsid w:val="00CA035D"/>
    <w:rsid w:val="00CA0CD0"/>
    <w:rsid w:val="00CB4171"/>
    <w:rsid w:val="00CE6B34"/>
    <w:rsid w:val="00CF30A4"/>
    <w:rsid w:val="00CF39B8"/>
    <w:rsid w:val="00CF4FCC"/>
    <w:rsid w:val="00D05512"/>
    <w:rsid w:val="00D123B8"/>
    <w:rsid w:val="00D30CF1"/>
    <w:rsid w:val="00D36514"/>
    <w:rsid w:val="00D36CDC"/>
    <w:rsid w:val="00D563EE"/>
    <w:rsid w:val="00D62F4F"/>
    <w:rsid w:val="00D73FB7"/>
    <w:rsid w:val="00D75180"/>
    <w:rsid w:val="00D850C4"/>
    <w:rsid w:val="00D87421"/>
    <w:rsid w:val="00D911F2"/>
    <w:rsid w:val="00DA6A4F"/>
    <w:rsid w:val="00DB2C51"/>
    <w:rsid w:val="00DC48A6"/>
    <w:rsid w:val="00DC5851"/>
    <w:rsid w:val="00DD7D7B"/>
    <w:rsid w:val="00DE0CF3"/>
    <w:rsid w:val="00DE64A7"/>
    <w:rsid w:val="00DF3F33"/>
    <w:rsid w:val="00E17AB8"/>
    <w:rsid w:val="00E21C9B"/>
    <w:rsid w:val="00E3067B"/>
    <w:rsid w:val="00E37D60"/>
    <w:rsid w:val="00E41D18"/>
    <w:rsid w:val="00E46F1C"/>
    <w:rsid w:val="00E53537"/>
    <w:rsid w:val="00E70FDA"/>
    <w:rsid w:val="00E849FC"/>
    <w:rsid w:val="00E87BA2"/>
    <w:rsid w:val="00E912BC"/>
    <w:rsid w:val="00EA0D95"/>
    <w:rsid w:val="00EA3B09"/>
    <w:rsid w:val="00EA5326"/>
    <w:rsid w:val="00EA5D5F"/>
    <w:rsid w:val="00ED4249"/>
    <w:rsid w:val="00EF4D0D"/>
    <w:rsid w:val="00EF5603"/>
    <w:rsid w:val="00F0424F"/>
    <w:rsid w:val="00F21DE5"/>
    <w:rsid w:val="00F22327"/>
    <w:rsid w:val="00F31F52"/>
    <w:rsid w:val="00F32744"/>
    <w:rsid w:val="00F37933"/>
    <w:rsid w:val="00F611EE"/>
    <w:rsid w:val="00F65399"/>
    <w:rsid w:val="00F654DF"/>
    <w:rsid w:val="00F764AC"/>
    <w:rsid w:val="00F80EB8"/>
    <w:rsid w:val="00F92723"/>
    <w:rsid w:val="00F96996"/>
    <w:rsid w:val="00FB565D"/>
    <w:rsid w:val="00FC670E"/>
    <w:rsid w:val="00FC7998"/>
    <w:rsid w:val="00FD25B5"/>
    <w:rsid w:val="00FD52A8"/>
    <w:rsid w:val="00FE73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18876D4"/>
  <w15:chartTrackingRefBased/>
  <w15:docId w15:val="{22FB5841-1425-404D-A915-849FBA0DD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rsid w:val="0084663D"/>
    <w:pPr>
      <w:keepNext/>
      <w:numPr>
        <w:numId w:val="1"/>
      </w:numPr>
      <w:spacing w:before="240" w:after="60"/>
      <w:outlineLvl w:val="0"/>
    </w:pPr>
    <w:rPr>
      <w:rFonts w:ascii="Arial" w:hAnsi="Arial" w:cs="Arial"/>
      <w:b/>
      <w:bCs/>
      <w:kern w:val="1"/>
      <w:sz w:val="32"/>
      <w:szCs w:val="32"/>
    </w:rPr>
  </w:style>
  <w:style w:type="paragraph" w:styleId="Nagwek5">
    <w:name w:val="heading 5"/>
    <w:basedOn w:val="Normalny"/>
    <w:next w:val="Normalny"/>
    <w:qFormat/>
    <w:pPr>
      <w:keepNext/>
      <w:numPr>
        <w:ilvl w:val="4"/>
        <w:numId w:val="1"/>
      </w:numPr>
      <w:outlineLvl w:val="4"/>
    </w:pPr>
    <w:rPr>
      <w:szCs w:val="20"/>
    </w:rPr>
  </w:style>
  <w:style w:type="paragraph" w:styleId="Nagwek6">
    <w:name w:val="heading 6"/>
    <w:basedOn w:val="Normalny"/>
    <w:next w:val="Normalny"/>
    <w:qFormat/>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rPr>
      <w:rFonts w:ascii="Tahoma" w:hAnsi="Tahoma" w:cs="Tahoma"/>
      <w:b/>
      <w:sz w:val="18"/>
      <w:szCs w:val="18"/>
    </w:rPr>
  </w:style>
  <w:style w:type="character" w:customStyle="1" w:styleId="WW8Num3z0">
    <w:name w:val="WW8Num3z0"/>
    <w:rPr>
      <w:b/>
    </w:rPr>
  </w:style>
  <w:style w:type="character" w:customStyle="1" w:styleId="WW8Num3z1">
    <w:name w:val="WW8Num3z1"/>
    <w:rPr>
      <w:rFonts w:ascii="Symbol" w:hAnsi="Symbol" w:cs="Symbol" w:hint="default"/>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hint="default"/>
    </w:rPr>
  </w:style>
  <w:style w:type="character" w:customStyle="1" w:styleId="WW8Num6z0">
    <w:name w:val="WW8Num6z0"/>
    <w:rPr>
      <w:rFonts w:hint="default"/>
      <w:b/>
      <w:i w:val="0"/>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b w:val="0"/>
      <w:i w:val="0"/>
      <w:color w:val="auto"/>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rPr>
      <w:rFonts w:ascii="Tahoma" w:hAnsi="Tahoma" w:cs="Tahoma" w:hint="default"/>
      <w:b/>
      <w:sz w:val="18"/>
      <w:szCs w:val="18"/>
    </w:rPr>
  </w:style>
  <w:style w:type="character" w:customStyle="1" w:styleId="WW8Num8z3">
    <w:name w:val="WW8Num8z3"/>
    <w:rPr>
      <w:rFonts w:ascii="Symbol" w:hAnsi="Symbol" w:cs="Symbol" w:hint="default"/>
    </w:rPr>
  </w:style>
  <w:style w:type="character" w:customStyle="1" w:styleId="WW8Num8z4">
    <w:name w:val="WW8Num8z4"/>
    <w:rPr>
      <w:rFonts w:ascii="Courier New" w:hAnsi="Courier New" w:cs="Courier New" w:hint="default"/>
    </w:rPr>
  </w:style>
  <w:style w:type="character" w:customStyle="1" w:styleId="WW8Num8z5">
    <w:name w:val="WW8Num8z5"/>
    <w:rPr>
      <w:rFonts w:ascii="Wingdings" w:hAnsi="Wingdings" w:cs="Wingdings" w:hint="default"/>
    </w:rPr>
  </w:style>
  <w:style w:type="character" w:customStyle="1" w:styleId="WW8Num9z0">
    <w:name w:val="WW8Num9z0"/>
    <w:rPr>
      <w:rFonts w:ascii="Tahoma" w:hAnsi="Tahoma" w:cs="Tahoma" w:hint="default"/>
      <w:sz w:val="18"/>
      <w:szCs w:val="18"/>
    </w:rPr>
  </w:style>
  <w:style w:type="character" w:customStyle="1" w:styleId="WW8Num9z1">
    <w:name w:val="WW8Num9z1"/>
    <w:rPr>
      <w:rFonts w:ascii="Tahoma" w:eastAsia="Times New Roman" w:hAnsi="Tahoma" w:cs="Tahoma"/>
    </w:rPr>
  </w:style>
  <w:style w:type="character" w:customStyle="1" w:styleId="WW8Num10z0">
    <w:name w:val="WW8Num10z0"/>
    <w:rPr>
      <w:rFonts w:ascii="Times New Roman" w:hAnsi="Times New Roman" w:cs="Times New Roman" w:hint="default"/>
      <w:color w:val="auto"/>
      <w:sz w:val="18"/>
      <w:szCs w:val="18"/>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Tahoma" w:hAnsi="Tahoma" w:cs="Tahoma" w:hint="default"/>
      <w:b/>
      <w:sz w:val="18"/>
      <w:szCs w:val="18"/>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auto"/>
      <w:sz w:val="18"/>
      <w:szCs w:val="18"/>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b/>
      <w:i w:val="0"/>
    </w:rPr>
  </w:style>
  <w:style w:type="character" w:customStyle="1" w:styleId="WW8Num14z1">
    <w:name w:val="WW8Num14z1"/>
  </w:style>
  <w:style w:type="character" w:customStyle="1" w:styleId="WW8Num14z2">
    <w:name w:val="WW8Num14z2"/>
  </w:style>
  <w:style w:type="character" w:customStyle="1" w:styleId="WW8Num14z5">
    <w:name w:val="WW8Num14z5"/>
    <w:rPr>
      <w:rFonts w:hint="default"/>
    </w:rPr>
  </w:style>
  <w:style w:type="character" w:customStyle="1" w:styleId="WW8Num14z6">
    <w:name w:val="WW8Num14z6"/>
    <w:rPr>
      <w:rFonts w:ascii="Tahoma" w:hAnsi="Tahoma" w:cs="Tahoma"/>
      <w:sz w:val="18"/>
      <w:szCs w:val="18"/>
    </w:rPr>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hint="default"/>
    </w:rPr>
  </w:style>
  <w:style w:type="character" w:customStyle="1" w:styleId="WW8Num17z2">
    <w:name w:val="WW8Num17z2"/>
  </w:style>
  <w:style w:type="character" w:customStyle="1" w:styleId="WW8Num17z3">
    <w:name w:val="WW8Num17z3"/>
    <w:rPr>
      <w:rFonts w:ascii="Arial" w:hAnsi="Arial" w:cs="Arial"/>
      <w:b/>
      <w:sz w:val="18"/>
      <w:szCs w:val="18"/>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hAnsi="Symbol" w:cs="Symbol" w:hint="default"/>
      <w:sz w:val="18"/>
      <w:szCs w:val="18"/>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ascii="Tahoma" w:hAnsi="Tahoma" w:cs="Tahoma" w:hint="default"/>
      <w:b w:val="0"/>
      <w:i w:val="0"/>
      <w:strike w:val="0"/>
      <w:dstrike w:val="0"/>
      <w:w w:val="100"/>
      <w:sz w:val="18"/>
      <w:szCs w:val="18"/>
    </w:rPr>
  </w:style>
  <w:style w:type="character" w:customStyle="1" w:styleId="WW8Num19z1">
    <w:name w:val="WW8Num19z1"/>
    <w:rPr>
      <w:rFonts w:hint="default"/>
      <w:b w:val="0"/>
      <w:i w:val="0"/>
      <w:sz w:val="18"/>
      <w:szCs w:val="18"/>
    </w:rPr>
  </w:style>
  <w:style w:type="character" w:customStyle="1" w:styleId="WW8Num19z2">
    <w:name w:val="WW8Num19z2"/>
    <w:rPr>
      <w:rFonts w:hint="default"/>
    </w:rPr>
  </w:style>
  <w:style w:type="character" w:customStyle="1" w:styleId="WW8Num20z0">
    <w:name w:val="WW8Num20z0"/>
    <w:rPr>
      <w:rFonts w:hint="default"/>
    </w:rPr>
  </w:style>
  <w:style w:type="character" w:customStyle="1" w:styleId="WW8Num21z0">
    <w:name w:val="WW8Num21z0"/>
    <w:rPr>
      <w:rFonts w:ascii="Times New Roman" w:hAnsi="Times New Roman" w:cs="Times New Roman" w:hint="default"/>
      <w:color w:val="auto"/>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Tahoma" w:hAnsi="Tahoma" w:cs="Tahoma" w:hint="default"/>
      <w:b/>
      <w:sz w:val="18"/>
      <w:szCs w:val="18"/>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i w:val="0"/>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5z0">
    <w:name w:val="WW8Num25z0"/>
    <w:rPr>
      <w:rFonts w:ascii="Tahoma" w:hAnsi="Tahoma" w:cs="Tahoma" w:hint="default"/>
      <w:b/>
      <w:sz w:val="18"/>
      <w:szCs w:val="18"/>
    </w:rPr>
  </w:style>
  <w:style w:type="character" w:customStyle="1" w:styleId="WW8Num25z2">
    <w:name w:val="WW8Num25z2"/>
    <w:rPr>
      <w:rFonts w:hint="default"/>
      <w:b/>
      <w:i w:val="0"/>
    </w:rPr>
  </w:style>
  <w:style w:type="character" w:customStyle="1" w:styleId="WW8Num25z3">
    <w:name w:val="WW8Num25z3"/>
    <w:rPr>
      <w:b/>
      <w:color w:val="auto"/>
    </w:rPr>
  </w:style>
  <w:style w:type="character" w:customStyle="1" w:styleId="WW8Num25z4">
    <w:name w:val="WW8Num25z4"/>
    <w:rPr>
      <w:rFonts w:ascii="Tahoma" w:hAnsi="Tahoma" w:cs="Times New Roman" w:hint="default"/>
      <w:b w:val="0"/>
      <w:i w:val="0"/>
      <w:sz w:val="18"/>
    </w:rPr>
  </w:style>
  <w:style w:type="character" w:customStyle="1" w:styleId="WW8Num25z5">
    <w:name w:val="WW8Num25z5"/>
    <w:rPr>
      <w:rFonts w:ascii="Symbol" w:hAnsi="Symbol" w:cs="Symbol" w:hint="default"/>
    </w:rPr>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sz w:val="18"/>
      <w:szCs w:val="18"/>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i w:val="0"/>
    </w:rPr>
  </w:style>
  <w:style w:type="character" w:customStyle="1" w:styleId="WW8Num28z1">
    <w:name w:val="WW8Num28z1"/>
    <w:rPr>
      <w:rFonts w:ascii="Arial" w:hAnsi="Arial" w:cs="Arial" w:hint="default"/>
      <w:b/>
      <w:i w:val="0"/>
      <w:sz w:val="18"/>
    </w:rPr>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i w:val="0"/>
    </w:rPr>
  </w:style>
  <w:style w:type="character" w:customStyle="1" w:styleId="WW8Num29z1">
    <w:name w:val="WW8Num29z1"/>
    <w:rPr>
      <w:rFonts w:hint="default"/>
      <w:b/>
    </w:rPr>
  </w:style>
  <w:style w:type="character" w:customStyle="1" w:styleId="WW8Num29z2">
    <w:name w:val="WW8Num29z2"/>
    <w:rPr>
      <w:rFonts w:hint="default"/>
    </w:rPr>
  </w:style>
  <w:style w:type="character" w:customStyle="1" w:styleId="WW8Num30z0">
    <w:name w:val="WW8Num30z0"/>
    <w:rPr>
      <w:rFonts w:hint="default"/>
    </w:rPr>
  </w:style>
  <w:style w:type="character" w:customStyle="1" w:styleId="WW8Num30z1">
    <w:name w:val="WW8Num30z1"/>
    <w:rPr>
      <w:rFonts w:hint="default"/>
      <w:b/>
    </w:rPr>
  </w:style>
  <w:style w:type="character" w:customStyle="1" w:styleId="WW8Num31z0">
    <w:name w:val="WW8Num31z0"/>
    <w:rPr>
      <w:rFonts w:hint="default"/>
      <w:b/>
    </w:rPr>
  </w:style>
  <w:style w:type="character" w:customStyle="1" w:styleId="WW8Num31z1">
    <w:name w:val="WW8Num31z1"/>
    <w:rPr>
      <w:rFonts w:hint="default"/>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3z0">
    <w:name w:val="WW8Num33z0"/>
    <w:rPr>
      <w:rFonts w:ascii="Tahoma" w:hAnsi="Tahoma" w:cs="Tahoma" w:hint="default"/>
      <w:b/>
      <w:i w:val="0"/>
      <w:sz w:val="18"/>
      <w:szCs w:val="18"/>
    </w:rPr>
  </w:style>
  <w:style w:type="character" w:customStyle="1" w:styleId="WW8Num33z1">
    <w:name w:val="WW8Num33z1"/>
    <w:rPr>
      <w:rFonts w:ascii="Tahoma" w:hAnsi="Tahoma" w:cs="Tahoma" w:hint="default"/>
      <w:sz w:val="18"/>
      <w:szCs w:val="18"/>
    </w:rPr>
  </w:style>
  <w:style w:type="character" w:customStyle="1" w:styleId="WW8Num33z2">
    <w:name w:val="WW8Num33z2"/>
    <w:rPr>
      <w:rFonts w:ascii="Tahoma" w:hAnsi="Tahoma" w:cs="Times New Roman" w:hint="default"/>
      <w:b w:val="0"/>
      <w:i w:val="0"/>
      <w:sz w:val="18"/>
    </w:rPr>
  </w:style>
  <w:style w:type="character" w:customStyle="1" w:styleId="WW8Num33z3">
    <w:name w:val="WW8Num33z3"/>
  </w:style>
  <w:style w:type="character" w:customStyle="1" w:styleId="WW8Num33z4">
    <w:name w:val="WW8Num33z4"/>
    <w:rPr>
      <w:rFonts w:hint="default"/>
    </w:rPr>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b/>
      <w:i w:val="0"/>
    </w:rPr>
  </w:style>
  <w:style w:type="character" w:customStyle="1" w:styleId="WW8Num34z3">
    <w:name w:val="WW8Num34z3"/>
    <w:rPr>
      <w:rFonts w:ascii="Tahoma" w:hAnsi="Tahoma" w:cs="Tahoma" w:hint="default"/>
      <w:sz w:val="18"/>
      <w:szCs w:val="18"/>
    </w:rPr>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rPr>
      <w:rFonts w:ascii="Tahoma" w:eastAsia="Times New Roman" w:hAnsi="Tahoma" w:cs="Tahoma"/>
      <w:sz w:val="18"/>
      <w:szCs w:val="18"/>
    </w:rPr>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ahoma" w:hAnsi="Tahoma" w:cs="Tahoma" w:hint="default"/>
      <w:b/>
      <w:sz w:val="18"/>
      <w:szCs w:val="18"/>
    </w:rPr>
  </w:style>
  <w:style w:type="character" w:customStyle="1" w:styleId="WW8Num37z1">
    <w:name w:val="WW8Num37z1"/>
    <w:rPr>
      <w:rFonts w:hint="default"/>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rPr>
      <w:rFonts w:ascii="Tahoma" w:hAnsi="Tahoma" w:cs="Tahoma" w:hint="default"/>
      <w:b/>
      <w:sz w:val="18"/>
      <w:szCs w:val="18"/>
    </w:rPr>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Tahoma" w:hAnsi="Tahoma" w:cs="Times New Roman" w:hint="default"/>
      <w:b w:val="0"/>
      <w:i w:val="0"/>
      <w:sz w:val="18"/>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b/>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b/>
    </w:rPr>
  </w:style>
  <w:style w:type="character" w:customStyle="1" w:styleId="WW8Num44z1">
    <w:name w:val="WW8Num44z1"/>
    <w:rPr>
      <w:rFonts w:ascii="Symbol" w:hAnsi="Symbol" w:cs="Symbol" w:hint="default"/>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customStyle="1" w:styleId="Nagwek1Znak">
    <w:name w:val="Nagłówek 1 Znak"/>
    <w:rPr>
      <w:rFonts w:ascii="Arial" w:hAnsi="Arial" w:cs="Arial"/>
      <w:b/>
      <w:bCs/>
      <w:kern w:val="1"/>
      <w:sz w:val="32"/>
      <w:szCs w:val="32"/>
      <w:lang w:val="pl-PL" w:eastAsia="ar-SA" w:bidi="ar-SA"/>
    </w:rPr>
  </w:style>
  <w:style w:type="character" w:customStyle="1" w:styleId="ZnakZnak6">
    <w:name w:val="Znak Znak6"/>
    <w:rPr>
      <w:rFonts w:ascii="Arial" w:hAnsi="Arial" w:cs="Arial"/>
      <w:b/>
      <w:bCs/>
      <w:kern w:val="1"/>
      <w:sz w:val="32"/>
      <w:szCs w:val="32"/>
    </w:rPr>
  </w:style>
  <w:style w:type="character" w:customStyle="1" w:styleId="Nagwek6Znak">
    <w:name w:val="Nagłówek 6 Znak"/>
    <w:rPr>
      <w:b/>
      <w:bCs/>
      <w:sz w:val="22"/>
      <w:szCs w:val="22"/>
      <w:lang w:val="pl-PL" w:eastAsia="ar-SA" w:bidi="ar-SA"/>
    </w:rPr>
  </w:style>
  <w:style w:type="character" w:customStyle="1" w:styleId="Znakiprzypiswkocowych">
    <w:name w:val="Znaki przypisów końcowych"/>
    <w:rPr>
      <w:vertAlign w:val="superscript"/>
    </w:rPr>
  </w:style>
  <w:style w:type="character" w:styleId="Pogrubienie">
    <w:name w:val="Strong"/>
    <w:qFormat/>
    <w:rPr>
      <w:b/>
      <w:bCs/>
    </w:rPr>
  </w:style>
  <w:style w:type="character" w:customStyle="1" w:styleId="ZnakZnak5">
    <w:name w:val="Znak Znak5"/>
    <w:rPr>
      <w:rFonts w:ascii="Arial" w:hAnsi="Arial" w:cs="Arial"/>
      <w:b/>
      <w:bCs/>
      <w:kern w:val="1"/>
      <w:sz w:val="32"/>
      <w:szCs w:val="32"/>
    </w:rPr>
  </w:style>
  <w:style w:type="character" w:customStyle="1" w:styleId="ZnakZnak4">
    <w:name w:val="Znak Znak4"/>
    <w:rPr>
      <w:b/>
      <w:bCs/>
      <w:sz w:val="22"/>
      <w:szCs w:val="22"/>
    </w:rPr>
  </w:style>
  <w:style w:type="character" w:customStyle="1" w:styleId="TekstpodstawowyZnak">
    <w:name w:val="Tekst podstawowy Znak"/>
    <w:rPr>
      <w:sz w:val="28"/>
    </w:rPr>
  </w:style>
  <w:style w:type="character" w:customStyle="1" w:styleId="TytuZnak">
    <w:name w:val="Tytuł Znak"/>
    <w:rPr>
      <w:b/>
      <w:i/>
      <w:sz w:val="32"/>
    </w:rPr>
  </w:style>
  <w:style w:type="character" w:customStyle="1" w:styleId="AkapitzlistZnak">
    <w:name w:val="Akapit z listą Znak"/>
    <w:rPr>
      <w:sz w:val="24"/>
      <w:szCs w:val="24"/>
    </w:rPr>
  </w:style>
  <w:style w:type="character" w:customStyle="1" w:styleId="Znakinumeracji">
    <w:name w:val="Znaki numeracji"/>
  </w:style>
  <w:style w:type="character" w:styleId="UyteHipercze">
    <w:name w:val="FollowedHyperlink"/>
    <w:rPr>
      <w:color w:val="800080"/>
      <w:u w:val="single"/>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jc w:val="both"/>
    </w:pPr>
    <w:rPr>
      <w:sz w:val="28"/>
      <w:szCs w:val="20"/>
    </w:rPr>
  </w:style>
  <w:style w:type="paragraph" w:styleId="Lista">
    <w:name w:val="List"/>
    <w:basedOn w:val="Tekstpodstawowy"/>
    <w:rPr>
      <w:rFonts w:cs="Mangal"/>
    </w:rPr>
  </w:style>
  <w:style w:type="paragraph" w:customStyle="1" w:styleId="Podpis1">
    <w:name w:val="Podpis1"/>
    <w:basedOn w:val="Normalny"/>
    <w:rsid w:val="0084663D"/>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Tytu">
    <w:name w:val="Title"/>
    <w:basedOn w:val="Normalny"/>
    <w:next w:val="Podtytu"/>
    <w:qFormat/>
    <w:pPr>
      <w:jc w:val="center"/>
    </w:pPr>
    <w:rPr>
      <w:b/>
      <w:i/>
      <w:sz w:val="32"/>
      <w:szCs w:val="20"/>
    </w:rPr>
  </w:style>
  <w:style w:type="paragraph" w:styleId="Podtytu">
    <w:name w:val="Subtitle"/>
    <w:basedOn w:val="Nagwek10"/>
    <w:next w:val="Tekstpodstawowy"/>
    <w:qFormat/>
    <w:rsid w:val="0084663D"/>
    <w:pPr>
      <w:jc w:val="center"/>
    </w:pPr>
    <w:rPr>
      <w:i/>
      <w:iCs/>
    </w:rPr>
  </w:style>
  <w:style w:type="paragraph" w:styleId="Stopka">
    <w:name w:val="footer"/>
    <w:basedOn w:val="Normalny"/>
    <w:pPr>
      <w:tabs>
        <w:tab w:val="center" w:pos="4536"/>
        <w:tab w:val="right" w:pos="9072"/>
      </w:tabs>
    </w:pPr>
    <w:rPr>
      <w:sz w:val="20"/>
      <w:szCs w:val="20"/>
    </w:rPr>
  </w:style>
  <w:style w:type="paragraph" w:styleId="Akapitzlist">
    <w:name w:val="List Paragraph"/>
    <w:basedOn w:val="Normalny"/>
    <w:qFormat/>
    <w:rsid w:val="0084663D"/>
    <w:pPr>
      <w:ind w:left="708"/>
    </w:pPr>
  </w:style>
  <w:style w:type="paragraph" w:styleId="Tekstdymka">
    <w:name w:val="Balloon Text"/>
    <w:basedOn w:val="Normalny"/>
    <w:rPr>
      <w:rFonts w:ascii="Tahoma" w:hAnsi="Tahoma" w:cs="Tahoma"/>
      <w:sz w:val="16"/>
      <w:szCs w:val="16"/>
    </w:rPr>
  </w:style>
  <w:style w:type="paragraph" w:styleId="Tekstprzypisukocowego">
    <w:name w:val="endnote text"/>
    <w:basedOn w:val="Normalny"/>
    <w:rPr>
      <w:sz w:val="20"/>
      <w:szCs w:val="20"/>
    </w:rPr>
  </w:style>
  <w:style w:type="paragraph" w:styleId="Nagwek">
    <w:name w:val="header"/>
    <w:basedOn w:val="Normalny"/>
    <w:pPr>
      <w:tabs>
        <w:tab w:val="center" w:pos="4536"/>
        <w:tab w:val="right" w:pos="9072"/>
      </w:tabs>
    </w:pPr>
  </w:style>
  <w:style w:type="paragraph" w:customStyle="1" w:styleId="Akapitzlist1">
    <w:name w:val="Akapit z listą1"/>
    <w:basedOn w:val="Normalny"/>
    <w:pPr>
      <w:spacing w:after="160" w:line="256" w:lineRule="auto"/>
      <w:ind w:left="720"/>
    </w:pPr>
    <w:rPr>
      <w:rFonts w:ascii="Calibri" w:hAnsi="Calibri" w:cs="Calibri"/>
      <w:sz w:val="22"/>
      <w:szCs w:val="22"/>
    </w:rPr>
  </w:style>
  <w:style w:type="paragraph" w:customStyle="1" w:styleId="Zawartoramki">
    <w:name w:val="Zawartość ramki"/>
    <w:basedOn w:val="Tekstpodstawowy"/>
  </w:style>
  <w:style w:type="paragraph" w:customStyle="1" w:styleId="Tekstpodstawowywcity21">
    <w:name w:val="Tekst podstawowy wcięty 21"/>
    <w:basedOn w:val="Normalny"/>
    <w:rsid w:val="002A6134"/>
    <w:pPr>
      <w:spacing w:after="120" w:line="480" w:lineRule="auto"/>
      <w:ind w:left="283"/>
    </w:pPr>
  </w:style>
  <w:style w:type="paragraph" w:styleId="Tekstpodstawowywcity2">
    <w:name w:val="Body Text Indent 2"/>
    <w:basedOn w:val="Normalny"/>
    <w:link w:val="Tekstpodstawowywcity2Znak"/>
    <w:uiPriority w:val="99"/>
    <w:semiHidden/>
    <w:unhideWhenUsed/>
    <w:rsid w:val="003D2C01"/>
    <w:pPr>
      <w:spacing w:after="120" w:line="480" w:lineRule="auto"/>
      <w:ind w:left="283"/>
    </w:pPr>
  </w:style>
  <w:style w:type="character" w:customStyle="1" w:styleId="Tekstpodstawowywcity2Znak">
    <w:name w:val="Tekst podstawowy wcięty 2 Znak"/>
    <w:link w:val="Tekstpodstawowywcity2"/>
    <w:uiPriority w:val="99"/>
    <w:semiHidden/>
    <w:rsid w:val="003D2C01"/>
    <w:rPr>
      <w:sz w:val="24"/>
      <w:szCs w:val="24"/>
      <w:lang w:eastAsia="ar-SA"/>
    </w:rPr>
  </w:style>
  <w:style w:type="paragraph" w:styleId="Bezodstpw">
    <w:name w:val="No Spacing"/>
    <w:qFormat/>
    <w:rsid w:val="00E912BC"/>
    <w:pPr>
      <w:suppressAutoHyphens/>
    </w:pPr>
    <w:rPr>
      <w:rFonts w:ascii="Calibri" w:eastAsia="Calibri" w:hAnsi="Calibri"/>
      <w:sz w:val="22"/>
      <w:szCs w:val="22"/>
      <w:lang w:eastAsia="zh-CN"/>
    </w:rPr>
  </w:style>
  <w:style w:type="character" w:customStyle="1" w:styleId="ZnakZnak60">
    <w:name w:val="Znak Znak6"/>
    <w:rsid w:val="0084663D"/>
    <w:rPr>
      <w:rFonts w:ascii="Arial" w:hAnsi="Arial" w:cs="Arial"/>
      <w:b/>
      <w:bCs/>
      <w:kern w:val="1"/>
      <w:sz w:val="32"/>
      <w:szCs w:val="32"/>
    </w:rPr>
  </w:style>
  <w:style w:type="character" w:customStyle="1" w:styleId="ZnakZnak50">
    <w:name w:val="Znak Znak5"/>
    <w:rsid w:val="0084663D"/>
    <w:rPr>
      <w:rFonts w:ascii="Arial" w:hAnsi="Arial" w:cs="Arial"/>
      <w:b/>
      <w:bCs/>
      <w:kern w:val="1"/>
      <w:sz w:val="32"/>
      <w:szCs w:val="32"/>
    </w:rPr>
  </w:style>
  <w:style w:type="character" w:customStyle="1" w:styleId="ZnakZnak40">
    <w:name w:val="Znak Znak4"/>
    <w:rsid w:val="0084663D"/>
    <w:rPr>
      <w:b/>
      <w:bCs/>
      <w:sz w:val="22"/>
      <w:szCs w:val="22"/>
    </w:rPr>
  </w:style>
  <w:style w:type="paragraph" w:customStyle="1" w:styleId="Akapitzlist10">
    <w:name w:val="Akapit z listą1"/>
    <w:basedOn w:val="Normalny"/>
    <w:rsid w:val="0084663D"/>
    <w:pPr>
      <w:spacing w:after="160" w:line="256" w:lineRule="auto"/>
      <w:ind w:left="720"/>
    </w:pPr>
    <w:rPr>
      <w:rFonts w:ascii="Calibri" w:hAnsi="Calibri" w:cs="Calibri"/>
      <w:sz w:val="22"/>
      <w:szCs w:val="22"/>
    </w:rPr>
  </w:style>
  <w:style w:type="paragraph" w:styleId="Poprawka">
    <w:name w:val="Revision"/>
    <w:hidden/>
    <w:uiPriority w:val="99"/>
    <w:semiHidden/>
    <w:rsid w:val="0084663D"/>
    <w:rPr>
      <w:sz w:val="24"/>
      <w:szCs w:val="24"/>
      <w:lang w:eastAsia="ar-SA"/>
    </w:rPr>
  </w:style>
  <w:style w:type="paragraph" w:styleId="NormalnyWeb">
    <w:name w:val="Normal (Web)"/>
    <w:basedOn w:val="Normalny"/>
    <w:uiPriority w:val="99"/>
    <w:semiHidden/>
    <w:unhideWhenUsed/>
    <w:rsid w:val="0084663D"/>
    <w:pPr>
      <w:suppressAutoHyphens w:val="0"/>
      <w:spacing w:before="100" w:beforeAutospacing="1" w:after="100" w:afterAutospacing="1"/>
    </w:pPr>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ewa.twardowska@barlicki.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iod@barlicki.p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wa.twardowska@barlicki.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barlicki.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hyperlink" Target="mailto:ewa.twardowska@barl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1437</TotalTime>
  <Pages>14</Pages>
  <Words>8364</Words>
  <Characters>50188</Characters>
  <Application>Microsoft Office Word</Application>
  <DocSecurity>0</DocSecurity>
  <Lines>418</Lines>
  <Paragraphs>116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58436</CharactersWithSpaces>
  <SharedDoc>false</SharedDoc>
  <HLinks>
    <vt:vector size="36" baseType="variant">
      <vt:variant>
        <vt:i4>3932247</vt:i4>
      </vt:variant>
      <vt:variant>
        <vt:i4>15</vt:i4>
      </vt:variant>
      <vt:variant>
        <vt:i4>0</vt:i4>
      </vt:variant>
      <vt:variant>
        <vt:i4>5</vt:i4>
      </vt:variant>
      <vt:variant>
        <vt:lpwstr>mailto:ewa.twardowska@barlicki.pl</vt:lpwstr>
      </vt:variant>
      <vt:variant>
        <vt:lpwstr/>
      </vt:variant>
      <vt:variant>
        <vt:i4>3932247</vt:i4>
      </vt:variant>
      <vt:variant>
        <vt:i4>12</vt:i4>
      </vt:variant>
      <vt:variant>
        <vt:i4>0</vt:i4>
      </vt:variant>
      <vt:variant>
        <vt:i4>5</vt:i4>
      </vt:variant>
      <vt:variant>
        <vt:lpwstr>mailto:ewa.twardowska@barlicki.pl</vt:lpwstr>
      </vt:variant>
      <vt:variant>
        <vt:lpwstr/>
      </vt:variant>
      <vt:variant>
        <vt:i4>4128786</vt:i4>
      </vt:variant>
      <vt:variant>
        <vt:i4>9</vt:i4>
      </vt:variant>
      <vt:variant>
        <vt:i4>0</vt:i4>
      </vt:variant>
      <vt:variant>
        <vt:i4>5</vt:i4>
      </vt:variant>
      <vt:variant>
        <vt:lpwstr>mailto:iod@barlicki.pl</vt:lpwstr>
      </vt:variant>
      <vt:variant>
        <vt:lpwstr/>
      </vt:variant>
      <vt:variant>
        <vt:i4>3932247</vt:i4>
      </vt:variant>
      <vt:variant>
        <vt:i4>6</vt:i4>
      </vt:variant>
      <vt:variant>
        <vt:i4>0</vt:i4>
      </vt:variant>
      <vt:variant>
        <vt:i4>5</vt:i4>
      </vt:variant>
      <vt:variant>
        <vt:lpwstr>mailto:ewa.twardowska@barlicki.pl</vt:lpwstr>
      </vt:variant>
      <vt:variant>
        <vt:lpwstr/>
      </vt:variant>
      <vt:variant>
        <vt:i4>8060967</vt:i4>
      </vt:variant>
      <vt:variant>
        <vt:i4>3</vt:i4>
      </vt:variant>
      <vt:variant>
        <vt:i4>0</vt:i4>
      </vt:variant>
      <vt:variant>
        <vt:i4>5</vt:i4>
      </vt:variant>
      <vt:variant>
        <vt:lpwstr>http://www.barlicki.pl/</vt:lpwstr>
      </vt:variant>
      <vt:variant>
        <vt:lpwstr/>
      </vt:variant>
      <vt:variant>
        <vt:i4>8060967</vt:i4>
      </vt:variant>
      <vt:variant>
        <vt:i4>0</vt:i4>
      </vt:variant>
      <vt:variant>
        <vt:i4>0</vt:i4>
      </vt:variant>
      <vt:variant>
        <vt:i4>5</vt:i4>
      </vt:variant>
      <vt:variant>
        <vt:lpwstr>http://www.barlicki.pl/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cp:lastModifiedBy>Ewa Twardowska</cp:lastModifiedBy>
  <cp:revision>4</cp:revision>
  <cp:lastPrinted>2020-06-18T07:07:00Z</cp:lastPrinted>
  <dcterms:created xsi:type="dcterms:W3CDTF">2017-10-30T10:26:00Z</dcterms:created>
  <dcterms:modified xsi:type="dcterms:W3CDTF">2020-06-29T11:58:00Z</dcterms:modified>
</cp:coreProperties>
</file>