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A8BDD" w14:textId="6D15862B" w:rsidR="00B610EE" w:rsidRPr="00DD760A" w:rsidRDefault="00E4011A" w:rsidP="00B610EE">
      <w:pPr>
        <w:spacing w:line="240" w:lineRule="exact"/>
        <w:jc w:val="both"/>
        <w:rPr>
          <w:rFonts w:ascii="Tahoma" w:hAnsi="Tahoma" w:cs="Tahoma"/>
          <w:b/>
          <w:i/>
          <w:sz w:val="18"/>
          <w:szCs w:val="18"/>
          <w:lang w:eastAsia="en-US"/>
        </w:rPr>
      </w:pPr>
      <w:r>
        <w:rPr>
          <w:rFonts w:ascii="Tahoma" w:hAnsi="Tahoma" w:cs="Tahoma"/>
          <w:b/>
          <w:bCs/>
          <w:iCs/>
          <w:color w:val="0070C0"/>
          <w:sz w:val="18"/>
          <w:szCs w:val="18"/>
        </w:rPr>
        <w:tab/>
      </w:r>
      <w:r>
        <w:rPr>
          <w:rFonts w:ascii="Tahoma" w:hAnsi="Tahoma" w:cs="Tahoma"/>
          <w:b/>
          <w:bCs/>
          <w:iCs/>
          <w:color w:val="0070C0"/>
          <w:sz w:val="18"/>
          <w:szCs w:val="18"/>
        </w:rPr>
        <w:tab/>
      </w:r>
      <w:r>
        <w:rPr>
          <w:rFonts w:ascii="Tahoma" w:hAnsi="Tahoma" w:cs="Tahoma"/>
          <w:b/>
          <w:bCs/>
          <w:iCs/>
          <w:color w:val="0070C0"/>
          <w:sz w:val="18"/>
          <w:szCs w:val="18"/>
        </w:rPr>
        <w:tab/>
      </w:r>
      <w:r w:rsidR="00B610EE" w:rsidRPr="00531AB7">
        <w:rPr>
          <w:rFonts w:ascii="Tahoma" w:hAnsi="Tahoma" w:cs="Tahoma"/>
          <w:b/>
          <w:bCs/>
          <w:iCs/>
          <w:color w:val="0070C0"/>
          <w:sz w:val="18"/>
          <w:szCs w:val="18"/>
        </w:rPr>
        <w:tab/>
      </w:r>
      <w:r w:rsidR="00B610EE" w:rsidRPr="00531AB7">
        <w:rPr>
          <w:rFonts w:ascii="Tahoma" w:hAnsi="Tahoma" w:cs="Tahoma"/>
          <w:b/>
          <w:bCs/>
          <w:iCs/>
          <w:color w:val="0070C0"/>
          <w:sz w:val="18"/>
          <w:szCs w:val="18"/>
        </w:rPr>
        <w:tab/>
      </w:r>
      <w:r w:rsidR="00B610EE" w:rsidRPr="00531AB7">
        <w:rPr>
          <w:rFonts w:ascii="Tahoma" w:hAnsi="Tahoma" w:cs="Tahoma"/>
          <w:b/>
          <w:bCs/>
          <w:iCs/>
          <w:color w:val="0070C0"/>
          <w:sz w:val="18"/>
          <w:szCs w:val="18"/>
        </w:rPr>
        <w:tab/>
      </w:r>
      <w:r w:rsidR="000844D2">
        <w:rPr>
          <w:rFonts w:ascii="Tahoma" w:hAnsi="Tahoma" w:cs="Tahoma"/>
          <w:b/>
          <w:bCs/>
          <w:iCs/>
          <w:sz w:val="18"/>
          <w:szCs w:val="18"/>
        </w:rPr>
        <w:tab/>
      </w:r>
      <w:r w:rsidR="000844D2">
        <w:rPr>
          <w:rFonts w:ascii="Tahoma" w:hAnsi="Tahoma" w:cs="Tahoma"/>
          <w:b/>
          <w:bCs/>
          <w:iCs/>
          <w:sz w:val="18"/>
          <w:szCs w:val="18"/>
        </w:rPr>
        <w:tab/>
      </w:r>
      <w:r w:rsidR="000844D2">
        <w:rPr>
          <w:rFonts w:ascii="Tahoma" w:hAnsi="Tahoma" w:cs="Tahoma"/>
          <w:b/>
          <w:bCs/>
          <w:iCs/>
          <w:sz w:val="18"/>
          <w:szCs w:val="18"/>
        </w:rPr>
        <w:tab/>
      </w:r>
      <w:r w:rsidR="000844D2">
        <w:rPr>
          <w:rFonts w:ascii="Tahoma" w:hAnsi="Tahoma" w:cs="Tahoma"/>
          <w:b/>
          <w:bCs/>
          <w:iCs/>
          <w:sz w:val="18"/>
          <w:szCs w:val="18"/>
        </w:rPr>
        <w:tab/>
      </w:r>
      <w:r w:rsidR="00007967" w:rsidRPr="00DD760A">
        <w:rPr>
          <w:rFonts w:ascii="Tahoma" w:hAnsi="Tahoma" w:cs="Tahoma"/>
          <w:b/>
          <w:bCs/>
          <w:sz w:val="20"/>
          <w:szCs w:val="20"/>
        </w:rPr>
        <w:t>Załącznik 4</w:t>
      </w:r>
      <w:r w:rsidR="000844D2">
        <w:rPr>
          <w:rFonts w:ascii="Tahoma" w:hAnsi="Tahoma" w:cs="Tahoma"/>
          <w:b/>
          <w:bCs/>
          <w:sz w:val="20"/>
          <w:szCs w:val="20"/>
        </w:rPr>
        <w:t>A</w:t>
      </w:r>
      <w:r w:rsidR="00007967" w:rsidRPr="00DD760A">
        <w:rPr>
          <w:rFonts w:ascii="Tahoma" w:hAnsi="Tahoma" w:cs="Tahoma"/>
          <w:b/>
          <w:bCs/>
          <w:sz w:val="20"/>
          <w:szCs w:val="20"/>
        </w:rPr>
        <w:t xml:space="preserve"> do SIWZ</w:t>
      </w:r>
    </w:p>
    <w:p w14:paraId="14EAADBE" w14:textId="77777777" w:rsidR="00351D5F" w:rsidRDefault="00DD760A" w:rsidP="00DD760A">
      <w:pPr>
        <w:jc w:val="center"/>
        <w:rPr>
          <w:rFonts w:ascii="Tahoma" w:hAnsi="Tahoma" w:cs="Tahoma"/>
          <w:b/>
          <w:bCs/>
          <w:sz w:val="20"/>
          <w:szCs w:val="20"/>
        </w:rPr>
      </w:pPr>
      <w:r w:rsidRPr="00DD760A">
        <w:rPr>
          <w:rFonts w:ascii="Tahoma" w:hAnsi="Tahoma" w:cs="Tahoma"/>
          <w:b/>
          <w:bCs/>
          <w:sz w:val="20"/>
          <w:szCs w:val="20"/>
        </w:rPr>
        <w:t>WZÓR UMOWY NR  12/ZP/2020</w:t>
      </w:r>
      <w:r w:rsidR="00351D5F">
        <w:rPr>
          <w:rFonts w:ascii="Tahoma" w:hAnsi="Tahoma" w:cs="Tahoma"/>
          <w:b/>
          <w:bCs/>
          <w:sz w:val="20"/>
          <w:szCs w:val="20"/>
        </w:rPr>
        <w:t>A</w:t>
      </w:r>
    </w:p>
    <w:p w14:paraId="0851D10A" w14:textId="77777777" w:rsidR="00351D5F" w:rsidRPr="00F85F4B" w:rsidRDefault="00DD760A" w:rsidP="00351D5F">
      <w:pPr>
        <w:pStyle w:val="Tre"/>
        <w:pBdr>
          <w:top w:val="none" w:sz="0" w:space="0" w:color="auto"/>
          <w:left w:val="none" w:sz="0" w:space="0" w:color="auto"/>
          <w:bottom w:val="none" w:sz="0" w:space="0" w:color="auto"/>
          <w:right w:val="none" w:sz="0" w:space="0" w:color="auto"/>
          <w:bar w:val="none" w:sz="0" w:color="auto"/>
        </w:pBdr>
        <w:jc w:val="center"/>
      </w:pPr>
      <w:r w:rsidRPr="00DD760A">
        <w:rPr>
          <w:rFonts w:ascii="Tahoma" w:hAnsi="Tahoma" w:cs="Tahoma"/>
          <w:b/>
          <w:bCs/>
          <w:sz w:val="20"/>
          <w:szCs w:val="20"/>
        </w:rPr>
        <w:t xml:space="preserve">  </w:t>
      </w:r>
      <w:r w:rsidR="00351D5F" w:rsidRPr="00F85F4B">
        <w:rPr>
          <w:rFonts w:ascii="Tahoma" w:eastAsia="Times New Roman" w:hAnsi="Tahoma" w:cs="Tahoma"/>
          <w:b/>
        </w:rPr>
        <w:t>powierzenia przetwarzania danych osobowych</w:t>
      </w:r>
    </w:p>
    <w:p w14:paraId="35CFD230" w14:textId="55044957" w:rsidR="00DD760A" w:rsidRPr="00DD760A" w:rsidRDefault="00DD760A" w:rsidP="00351D5F">
      <w:pPr>
        <w:rPr>
          <w:rFonts w:ascii="Tahoma" w:hAnsi="Tahoma" w:cs="Tahoma"/>
          <w:sz w:val="20"/>
          <w:szCs w:val="20"/>
        </w:rPr>
      </w:pPr>
    </w:p>
    <w:p w14:paraId="00BF4C4A" w14:textId="57635BA4" w:rsidR="00DD760A" w:rsidRPr="00DD760A" w:rsidRDefault="00DD760A" w:rsidP="00DD760A">
      <w:pPr>
        <w:rPr>
          <w:rFonts w:ascii="Tahoma" w:hAnsi="Tahoma" w:cs="Tahoma"/>
          <w:b/>
          <w:bCs/>
          <w:iCs/>
          <w:sz w:val="18"/>
          <w:szCs w:val="18"/>
        </w:rPr>
      </w:pPr>
      <w:r w:rsidRPr="00DD760A">
        <w:rPr>
          <w:rFonts w:ascii="Tahoma" w:hAnsi="Tahoma" w:cs="Tahoma"/>
          <w:b/>
          <w:bCs/>
          <w:iCs/>
          <w:sz w:val="18"/>
          <w:szCs w:val="18"/>
        </w:rPr>
        <w:t>Samodzielny Publiczny Zakład Opieki Zdrowotnej Uniwersytecki Szpital Kliniczny nr 1 im. Norberta Barlickiego Uniwersytetu Medycznego w Łodzi,</w:t>
      </w:r>
    </w:p>
    <w:p w14:paraId="45DE65FC" w14:textId="77777777" w:rsidR="00DD760A" w:rsidRPr="00DD760A" w:rsidRDefault="00DD760A" w:rsidP="00DD760A">
      <w:pPr>
        <w:rPr>
          <w:rFonts w:ascii="Tahoma" w:hAnsi="Tahoma" w:cs="Tahoma"/>
          <w:sz w:val="18"/>
          <w:szCs w:val="18"/>
        </w:rPr>
      </w:pPr>
      <w:r w:rsidRPr="00DD760A">
        <w:rPr>
          <w:rFonts w:ascii="Tahoma" w:hAnsi="Tahoma" w:cs="Tahoma"/>
          <w:b/>
          <w:bCs/>
          <w:iCs/>
          <w:sz w:val="18"/>
          <w:szCs w:val="18"/>
        </w:rPr>
        <w:t>90-153 Łódź, ul. Kopcińskiego 22</w:t>
      </w:r>
      <w:r w:rsidRPr="00DD760A">
        <w:rPr>
          <w:rFonts w:ascii="Tahoma" w:hAnsi="Tahoma" w:cs="Tahoma"/>
          <w:sz w:val="18"/>
          <w:szCs w:val="18"/>
        </w:rPr>
        <w:t>, reprezentowany przez:</w:t>
      </w:r>
    </w:p>
    <w:p w14:paraId="7FFB49BD" w14:textId="77777777" w:rsidR="00DD760A" w:rsidRPr="00DD760A" w:rsidRDefault="00DD760A" w:rsidP="00DD760A">
      <w:pPr>
        <w:rPr>
          <w:rFonts w:ascii="Tahoma" w:hAnsi="Tahoma" w:cs="Tahoma"/>
          <w:b/>
          <w:iCs/>
          <w:sz w:val="18"/>
          <w:szCs w:val="18"/>
        </w:rPr>
      </w:pPr>
      <w:r w:rsidRPr="00DD760A">
        <w:rPr>
          <w:rFonts w:ascii="Tahoma" w:hAnsi="Tahoma" w:cs="Tahoma"/>
          <w:b/>
          <w:iCs/>
          <w:sz w:val="18"/>
          <w:szCs w:val="18"/>
        </w:rPr>
        <w:t xml:space="preserve">dr n. med. Anna </w:t>
      </w:r>
      <w:proofErr w:type="spellStart"/>
      <w:r w:rsidRPr="00DD760A">
        <w:rPr>
          <w:rFonts w:ascii="Tahoma" w:hAnsi="Tahoma" w:cs="Tahoma"/>
          <w:b/>
          <w:iCs/>
          <w:sz w:val="18"/>
          <w:szCs w:val="18"/>
        </w:rPr>
        <w:t>Murlewska</w:t>
      </w:r>
      <w:proofErr w:type="spellEnd"/>
      <w:r w:rsidRPr="00DD760A">
        <w:rPr>
          <w:rFonts w:ascii="Tahoma" w:hAnsi="Tahoma" w:cs="Tahoma"/>
          <w:b/>
          <w:iCs/>
          <w:sz w:val="18"/>
          <w:szCs w:val="18"/>
        </w:rPr>
        <w:t xml:space="preserve"> – Dyrektor</w:t>
      </w:r>
      <w:bookmarkStart w:id="0" w:name="_GoBack"/>
      <w:bookmarkEnd w:id="0"/>
    </w:p>
    <w:p w14:paraId="6648D11E" w14:textId="77777777" w:rsidR="00DD760A" w:rsidRPr="00DD760A" w:rsidRDefault="00DD760A" w:rsidP="00DD760A">
      <w:pPr>
        <w:rPr>
          <w:rFonts w:ascii="Tahoma" w:hAnsi="Tahoma" w:cs="Tahoma"/>
          <w:sz w:val="18"/>
          <w:szCs w:val="18"/>
        </w:rPr>
      </w:pPr>
      <w:r w:rsidRPr="00DD760A">
        <w:rPr>
          <w:rFonts w:ascii="Tahoma" w:hAnsi="Tahoma" w:cs="Tahoma"/>
          <w:sz w:val="18"/>
          <w:szCs w:val="18"/>
        </w:rPr>
        <w:t>konto: BGK  o/ Łódź, nr 09 1130 1163 0014 7138 1320 0001</w:t>
      </w:r>
    </w:p>
    <w:p w14:paraId="128B56AD" w14:textId="47B9A682" w:rsidR="00DD760A" w:rsidRPr="00DD760A" w:rsidRDefault="00DD760A" w:rsidP="00DD760A">
      <w:pPr>
        <w:rPr>
          <w:rFonts w:ascii="Tahoma" w:hAnsi="Tahoma" w:cs="Tahoma"/>
          <w:b/>
          <w:bCs/>
          <w:sz w:val="18"/>
          <w:szCs w:val="18"/>
        </w:rPr>
      </w:pPr>
      <w:r w:rsidRPr="00DD760A">
        <w:rPr>
          <w:rFonts w:ascii="Tahoma" w:hAnsi="Tahoma" w:cs="Tahoma"/>
          <w:sz w:val="18"/>
          <w:szCs w:val="18"/>
        </w:rPr>
        <w:t xml:space="preserve">KRS 0000021295, NIP 725-10-19-093, REGON 000288774, zwany dalej </w:t>
      </w:r>
      <w:r w:rsidR="00351D5F">
        <w:rPr>
          <w:rFonts w:ascii="Tahoma" w:hAnsi="Tahoma" w:cs="Tahoma"/>
          <w:b/>
          <w:bCs/>
          <w:sz w:val="18"/>
          <w:szCs w:val="18"/>
        </w:rPr>
        <w:t>Administratorem</w:t>
      </w:r>
      <w:r w:rsidRPr="00DD760A">
        <w:rPr>
          <w:rFonts w:ascii="Tahoma" w:hAnsi="Tahoma" w:cs="Tahoma"/>
          <w:b/>
          <w:bCs/>
          <w:sz w:val="18"/>
          <w:szCs w:val="18"/>
        </w:rPr>
        <w:t xml:space="preserve">, </w:t>
      </w:r>
    </w:p>
    <w:p w14:paraId="0688D81C" w14:textId="242697C8" w:rsidR="00DD760A" w:rsidRPr="00DD760A" w:rsidRDefault="00351D5F" w:rsidP="00DD760A">
      <w:pPr>
        <w:rPr>
          <w:rFonts w:ascii="Tahoma" w:hAnsi="Tahoma" w:cs="Tahoma"/>
          <w:sz w:val="18"/>
          <w:szCs w:val="18"/>
        </w:rPr>
      </w:pPr>
      <w:r>
        <w:rPr>
          <w:rFonts w:ascii="Tahoma" w:hAnsi="Tahoma" w:cs="Tahoma"/>
          <w:sz w:val="18"/>
          <w:szCs w:val="18"/>
        </w:rPr>
        <w:t>i</w:t>
      </w:r>
      <w:r w:rsidR="00DD760A" w:rsidRPr="00DD760A">
        <w:rPr>
          <w:rFonts w:ascii="Tahoma" w:hAnsi="Tahoma" w:cs="Tahoma"/>
          <w:sz w:val="18"/>
          <w:szCs w:val="18"/>
        </w:rPr>
        <w:t xml:space="preserve"> firma ...................................................................................., z kapitałem …………………………………… reprezentowana przez:</w:t>
      </w:r>
    </w:p>
    <w:p w14:paraId="4AD7528F" w14:textId="77777777" w:rsidR="00DD760A" w:rsidRPr="00DD760A" w:rsidRDefault="00DD760A" w:rsidP="00DD760A">
      <w:pPr>
        <w:rPr>
          <w:rFonts w:ascii="Tahoma" w:hAnsi="Tahoma" w:cs="Tahoma"/>
          <w:b/>
          <w:sz w:val="18"/>
          <w:szCs w:val="18"/>
        </w:rPr>
      </w:pPr>
      <w:r w:rsidRPr="00DD760A">
        <w:rPr>
          <w:rFonts w:ascii="Tahoma" w:hAnsi="Tahoma" w:cs="Tahoma"/>
          <w:sz w:val="18"/>
          <w:szCs w:val="18"/>
        </w:rPr>
        <w:t>.............................................................................................</w:t>
      </w:r>
      <w:r w:rsidRPr="00DD760A">
        <w:rPr>
          <w:rFonts w:ascii="Tahoma" w:hAnsi="Tahoma" w:cs="Tahoma"/>
          <w:b/>
          <w:sz w:val="18"/>
          <w:szCs w:val="18"/>
        </w:rPr>
        <w:t>,</w:t>
      </w:r>
    </w:p>
    <w:p w14:paraId="41870E1E" w14:textId="77777777" w:rsidR="00DD760A" w:rsidRPr="00DD760A" w:rsidRDefault="00DD760A" w:rsidP="00DD760A">
      <w:pPr>
        <w:rPr>
          <w:rFonts w:ascii="Tahoma" w:hAnsi="Tahoma" w:cs="Tahoma"/>
          <w:sz w:val="18"/>
          <w:szCs w:val="18"/>
        </w:rPr>
      </w:pPr>
      <w:r w:rsidRPr="00DD760A">
        <w:rPr>
          <w:rFonts w:ascii="Tahoma" w:hAnsi="Tahoma" w:cs="Tahoma"/>
          <w:sz w:val="18"/>
          <w:szCs w:val="18"/>
        </w:rPr>
        <w:t xml:space="preserve">konto: ......................................................................................., </w:t>
      </w:r>
    </w:p>
    <w:p w14:paraId="75356A64" w14:textId="42B01FAE" w:rsidR="00DD760A" w:rsidRPr="00DD760A" w:rsidRDefault="00DD760A" w:rsidP="00DD760A">
      <w:pPr>
        <w:rPr>
          <w:rFonts w:ascii="Tahoma" w:hAnsi="Tahoma" w:cs="Tahoma"/>
          <w:b/>
          <w:bCs/>
          <w:sz w:val="18"/>
          <w:szCs w:val="18"/>
        </w:rPr>
      </w:pPr>
      <w:r w:rsidRPr="00DD760A">
        <w:rPr>
          <w:rFonts w:ascii="Tahoma" w:hAnsi="Tahoma" w:cs="Tahoma"/>
          <w:sz w:val="18"/>
          <w:szCs w:val="18"/>
        </w:rPr>
        <w:t>KRS.........................</w:t>
      </w:r>
      <w:r w:rsidR="00351D5F">
        <w:rPr>
          <w:rFonts w:ascii="Tahoma" w:hAnsi="Tahoma" w:cs="Tahoma"/>
          <w:sz w:val="18"/>
          <w:szCs w:val="18"/>
        </w:rPr>
        <w:t>....., NIP ...................</w:t>
      </w:r>
      <w:r w:rsidRPr="00DD760A">
        <w:rPr>
          <w:rFonts w:ascii="Tahoma" w:hAnsi="Tahoma" w:cs="Tahoma"/>
          <w:sz w:val="18"/>
          <w:szCs w:val="18"/>
        </w:rPr>
        <w:t xml:space="preserve">.........., REGON.........................., zwana dalej </w:t>
      </w:r>
      <w:r w:rsidR="00351D5F" w:rsidRPr="00351D5F">
        <w:rPr>
          <w:rFonts w:ascii="Tahoma" w:hAnsi="Tahoma" w:cs="Tahoma"/>
          <w:b/>
          <w:bCs/>
          <w:sz w:val="18"/>
          <w:szCs w:val="18"/>
        </w:rPr>
        <w:t>Podmiotem przetwarzającym</w:t>
      </w:r>
      <w:r w:rsidRPr="00DD760A">
        <w:rPr>
          <w:rFonts w:ascii="Tahoma" w:hAnsi="Tahoma" w:cs="Tahoma"/>
          <w:b/>
          <w:bCs/>
          <w:sz w:val="18"/>
          <w:szCs w:val="18"/>
        </w:rPr>
        <w:t xml:space="preserve">, </w:t>
      </w:r>
    </w:p>
    <w:p w14:paraId="1AEE6850" w14:textId="77777777" w:rsidR="00351D5F" w:rsidRDefault="00351D5F" w:rsidP="00DD760A">
      <w:pPr>
        <w:jc w:val="both"/>
        <w:rPr>
          <w:rFonts w:ascii="Tahoma" w:hAnsi="Tahoma" w:cs="Tahoma"/>
          <w:sz w:val="18"/>
          <w:szCs w:val="18"/>
        </w:rPr>
      </w:pPr>
    </w:p>
    <w:p w14:paraId="1D3F61D6" w14:textId="4981FDB2" w:rsidR="00DD760A" w:rsidRPr="00DD760A" w:rsidRDefault="00DD760A" w:rsidP="00DD760A">
      <w:pPr>
        <w:jc w:val="both"/>
        <w:rPr>
          <w:rFonts w:ascii="Tahoma" w:hAnsi="Tahoma" w:cs="Tahoma"/>
          <w:sz w:val="18"/>
          <w:szCs w:val="18"/>
        </w:rPr>
      </w:pPr>
      <w:r w:rsidRPr="00DD760A">
        <w:rPr>
          <w:rFonts w:ascii="Tahoma" w:hAnsi="Tahoma" w:cs="Tahoma"/>
          <w:sz w:val="18"/>
          <w:szCs w:val="18"/>
        </w:rPr>
        <w:t xml:space="preserve">w Łodzi w dniu............................. </w:t>
      </w:r>
      <w:r w:rsidRPr="00DD760A">
        <w:rPr>
          <w:rFonts w:ascii="Tahoma" w:hAnsi="Tahoma" w:cs="Tahoma"/>
          <w:b/>
          <w:sz w:val="18"/>
          <w:szCs w:val="18"/>
        </w:rPr>
        <w:t>2020 r.</w:t>
      </w:r>
      <w:r w:rsidRPr="00DD760A">
        <w:rPr>
          <w:rFonts w:ascii="Tahoma" w:hAnsi="Tahoma" w:cs="Tahoma"/>
          <w:sz w:val="18"/>
          <w:szCs w:val="18"/>
        </w:rPr>
        <w:t xml:space="preserve"> po przeprowadzeniu postępowania o udzielenie zamówienia publicznego w trybie przetargu nieograniczonego zawierają umowę o następującej treści:</w:t>
      </w:r>
    </w:p>
    <w:p w14:paraId="23990A9D" w14:textId="77777777" w:rsidR="00DD760A" w:rsidRPr="00351D5F" w:rsidRDefault="00DD760A" w:rsidP="00DD760A">
      <w:pPr>
        <w:rPr>
          <w:rFonts w:ascii="Tahoma" w:hAnsi="Tahoma" w:cs="Tahoma"/>
          <w:sz w:val="18"/>
          <w:szCs w:val="18"/>
          <w:highlight w:val="yellow"/>
        </w:rPr>
      </w:pPr>
    </w:p>
    <w:p w14:paraId="4370D827" w14:textId="77777777" w:rsidR="00351D5F" w:rsidRPr="00351D5F" w:rsidRDefault="00351D5F" w:rsidP="00351D5F">
      <w:pPr>
        <w:jc w:val="center"/>
        <w:rPr>
          <w:rFonts w:ascii="Tahoma" w:eastAsia="Arial Unicode MS" w:hAnsi="Tahoma" w:cs="Tahoma"/>
          <w:color w:val="000000"/>
          <w:sz w:val="18"/>
          <w:szCs w:val="18"/>
        </w:rPr>
      </w:pPr>
      <w:r w:rsidRPr="00351D5F">
        <w:rPr>
          <w:rFonts w:ascii="Tahoma" w:eastAsia="Arial Unicode MS" w:hAnsi="Tahoma" w:cs="Tahoma"/>
          <w:color w:val="000000"/>
          <w:sz w:val="18"/>
          <w:szCs w:val="18"/>
        </w:rPr>
        <w:t>§ 1</w:t>
      </w:r>
    </w:p>
    <w:p w14:paraId="5B212DAD" w14:textId="77777777" w:rsidR="00351D5F" w:rsidRPr="00351D5F" w:rsidRDefault="00351D5F" w:rsidP="00351D5F">
      <w:pPr>
        <w:jc w:val="center"/>
        <w:rPr>
          <w:rFonts w:ascii="Tahoma" w:eastAsia="Arial Unicode MS" w:hAnsi="Tahoma" w:cs="Tahoma"/>
          <w:color w:val="000000"/>
          <w:sz w:val="18"/>
          <w:szCs w:val="18"/>
        </w:rPr>
      </w:pPr>
    </w:p>
    <w:p w14:paraId="22E23A10" w14:textId="77777777" w:rsidR="00351D5F" w:rsidRPr="00351D5F" w:rsidRDefault="00351D5F" w:rsidP="00351D5F">
      <w:pPr>
        <w:tabs>
          <w:tab w:val="center" w:pos="4320"/>
          <w:tab w:val="right" w:pos="8640"/>
        </w:tabs>
        <w:jc w:val="both"/>
        <w:rPr>
          <w:rFonts w:ascii="Tahoma" w:hAnsi="Tahoma" w:cs="Tahoma"/>
          <w:sz w:val="18"/>
          <w:szCs w:val="18"/>
        </w:rPr>
      </w:pPr>
      <w:r w:rsidRPr="00351D5F">
        <w:rPr>
          <w:rFonts w:ascii="Tahoma" w:hAnsi="Tahoma" w:cs="Tahoma"/>
          <w:sz w:val="18"/>
          <w:szCs w:val="18"/>
        </w:rPr>
        <w:t xml:space="preserve">W związku z łączącą Strony niniejszej umowy umową </w:t>
      </w:r>
      <w:r w:rsidRPr="00351D5F">
        <w:rPr>
          <w:rFonts w:ascii="Tahoma" w:hAnsi="Tahoma" w:cs="Tahoma"/>
          <w:b/>
          <w:sz w:val="18"/>
          <w:szCs w:val="18"/>
        </w:rPr>
        <w:t xml:space="preserve">12/ZP/2020 </w:t>
      </w:r>
      <w:r w:rsidRPr="00351D5F">
        <w:rPr>
          <w:rFonts w:ascii="Tahoma" w:hAnsi="Tahoma" w:cs="Tahoma"/>
          <w:sz w:val="18"/>
          <w:szCs w:val="18"/>
        </w:rPr>
        <w:t xml:space="preserve">z dnia ………...2020 r., zwaną dalej Umową zasadniczą, której przedmiotem jest </w:t>
      </w:r>
      <w:r w:rsidRPr="00351D5F">
        <w:rPr>
          <w:rFonts w:ascii="Tahoma" w:hAnsi="Tahoma" w:cs="Tahoma"/>
          <w:b/>
          <w:sz w:val="18"/>
          <w:szCs w:val="18"/>
        </w:rPr>
        <w:t xml:space="preserve">dostawa kolumn laparoskopowych </w:t>
      </w:r>
    </w:p>
    <w:p w14:paraId="5BDA4716" w14:textId="68B875E2" w:rsidR="00351D5F" w:rsidRDefault="00351D5F" w:rsidP="0006407B">
      <w:pP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078F459B" w14:textId="6B88EA29" w:rsidR="0006407B" w:rsidRDefault="0006407B" w:rsidP="0006407B">
      <w:pPr>
        <w:jc w:val="both"/>
        <w:rPr>
          <w:rFonts w:ascii="Tahoma" w:eastAsia="Arial Unicode MS" w:hAnsi="Tahoma" w:cs="Tahoma"/>
          <w:color w:val="000000"/>
          <w:sz w:val="18"/>
          <w:szCs w:val="18"/>
        </w:rPr>
      </w:pPr>
    </w:p>
    <w:p w14:paraId="0C808C46" w14:textId="7607923F" w:rsidR="0006407B" w:rsidRPr="00351D5F" w:rsidRDefault="0006407B" w:rsidP="0006407B">
      <w:pPr>
        <w:jc w:val="center"/>
        <w:rPr>
          <w:rFonts w:ascii="Tahoma" w:eastAsia="Arial Unicode MS" w:hAnsi="Tahoma" w:cs="Tahoma"/>
          <w:color w:val="000000"/>
          <w:sz w:val="18"/>
          <w:szCs w:val="18"/>
        </w:rPr>
      </w:pPr>
      <w:r>
        <w:rPr>
          <w:rFonts w:ascii="Tahoma" w:eastAsia="Arial Unicode MS" w:hAnsi="Tahoma" w:cs="Tahoma"/>
          <w:color w:val="000000"/>
          <w:sz w:val="18"/>
          <w:szCs w:val="18"/>
        </w:rPr>
        <w:t>§ 2</w:t>
      </w:r>
    </w:p>
    <w:p w14:paraId="7E8C0946" w14:textId="6A3DB6BC" w:rsidR="0006407B" w:rsidRDefault="0006407B" w:rsidP="0006407B">
      <w:pPr>
        <w:jc w:val="both"/>
        <w:rPr>
          <w:rFonts w:ascii="Tahoma" w:eastAsia="Arial Unicode MS" w:hAnsi="Tahoma" w:cs="Tahoma"/>
          <w:color w:val="000000"/>
          <w:sz w:val="18"/>
          <w:szCs w:val="18"/>
        </w:rPr>
      </w:pPr>
    </w:p>
    <w:p w14:paraId="08A817E6" w14:textId="77777777" w:rsidR="0006407B" w:rsidRPr="0006407B" w:rsidRDefault="0006407B" w:rsidP="00E407D6">
      <w:pPr>
        <w:numPr>
          <w:ilvl w:val="0"/>
          <w:numId w:val="1"/>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Powierzenie przetwarzania danych osobowych obejmuje dane osobowe dotyczące (kategoria os</w:t>
      </w:r>
      <w:r w:rsidRPr="0006407B">
        <w:rPr>
          <w:rFonts w:ascii="Tahoma" w:eastAsia="Arial Unicode MS" w:hAnsi="Tahoma" w:cs="Tahoma"/>
          <w:color w:val="000000"/>
          <w:sz w:val="18"/>
          <w:szCs w:val="18"/>
          <w:lang w:val="es-ES_tradnl"/>
        </w:rPr>
        <w:t>ó</w:t>
      </w:r>
      <w:r w:rsidRPr="0006407B">
        <w:rPr>
          <w:rFonts w:ascii="Tahoma" w:eastAsia="Arial Unicode MS" w:hAnsi="Tahoma" w:cs="Tahoma"/>
          <w:color w:val="000000"/>
          <w:sz w:val="18"/>
          <w:szCs w:val="18"/>
        </w:rPr>
        <w:t>b i rodzaj danych) :</w:t>
      </w:r>
    </w:p>
    <w:p w14:paraId="33A983EF" w14:textId="77777777" w:rsidR="0006407B" w:rsidRPr="0006407B" w:rsidRDefault="0006407B" w:rsidP="00E407D6">
      <w:pPr>
        <w:numPr>
          <w:ilvl w:val="1"/>
          <w:numId w:val="1"/>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pacjentów Administratora:</w:t>
      </w:r>
    </w:p>
    <w:p w14:paraId="09373634" w14:textId="77777777" w:rsidR="0006407B" w:rsidRPr="0006407B" w:rsidRDefault="0006407B" w:rsidP="00E407D6">
      <w:pPr>
        <w:numPr>
          <w:ilvl w:val="2"/>
          <w:numId w:val="1"/>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dane identyfikacyjne (imię, nazwisko, numer PESEL);</w:t>
      </w:r>
    </w:p>
    <w:p w14:paraId="26271C38" w14:textId="77777777" w:rsidR="0006407B" w:rsidRPr="0006407B" w:rsidRDefault="0006407B" w:rsidP="00E407D6">
      <w:pPr>
        <w:numPr>
          <w:ilvl w:val="2"/>
          <w:numId w:val="1"/>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dane adresowe;</w:t>
      </w:r>
    </w:p>
    <w:p w14:paraId="45725414" w14:textId="77777777" w:rsidR="0006407B" w:rsidRPr="0006407B" w:rsidRDefault="0006407B" w:rsidP="00E407D6">
      <w:pPr>
        <w:numPr>
          <w:ilvl w:val="1"/>
          <w:numId w:val="1"/>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pracowników Administratora:</w:t>
      </w:r>
    </w:p>
    <w:p w14:paraId="4E1064E6" w14:textId="77777777" w:rsidR="0006407B" w:rsidRPr="0006407B" w:rsidRDefault="0006407B" w:rsidP="00E407D6">
      <w:pPr>
        <w:numPr>
          <w:ilvl w:val="2"/>
          <w:numId w:val="1"/>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dane identyfikacyjne (imię, nazwisko);</w:t>
      </w:r>
    </w:p>
    <w:p w14:paraId="5C983A2A" w14:textId="387AB484" w:rsidR="0006407B" w:rsidRDefault="0006407B" w:rsidP="0006407B">
      <w:pPr>
        <w:jc w:val="both"/>
        <w:rPr>
          <w:rFonts w:ascii="Tahoma" w:eastAsia="Arial Unicode MS" w:hAnsi="Tahoma" w:cs="Tahoma"/>
          <w:color w:val="000000"/>
          <w:sz w:val="18"/>
          <w:szCs w:val="18"/>
        </w:rPr>
      </w:pPr>
    </w:p>
    <w:p w14:paraId="5F0F88AA" w14:textId="10DC6B6F" w:rsidR="0006407B" w:rsidRDefault="0006407B" w:rsidP="0006407B">
      <w:pPr>
        <w:jc w:val="center"/>
        <w:rPr>
          <w:rFonts w:ascii="Tahoma" w:eastAsia="Arial Unicode MS" w:hAnsi="Tahoma" w:cs="Tahoma"/>
          <w:color w:val="000000"/>
          <w:sz w:val="18"/>
          <w:szCs w:val="18"/>
        </w:rPr>
      </w:pPr>
      <w:r>
        <w:rPr>
          <w:rFonts w:ascii="Tahoma" w:eastAsia="Arial Unicode MS" w:hAnsi="Tahoma" w:cs="Tahoma"/>
          <w:color w:val="000000"/>
          <w:sz w:val="18"/>
          <w:szCs w:val="18"/>
        </w:rPr>
        <w:t>§ 3</w:t>
      </w:r>
    </w:p>
    <w:p w14:paraId="731237B8" w14:textId="77777777" w:rsidR="0006407B" w:rsidRPr="00351D5F" w:rsidRDefault="0006407B" w:rsidP="0006407B">
      <w:pPr>
        <w:jc w:val="center"/>
        <w:rPr>
          <w:rFonts w:ascii="Tahoma" w:eastAsia="Arial Unicode MS" w:hAnsi="Tahoma" w:cs="Tahoma"/>
          <w:color w:val="000000"/>
          <w:sz w:val="18"/>
          <w:szCs w:val="18"/>
        </w:rPr>
      </w:pPr>
    </w:p>
    <w:p w14:paraId="465FF991" w14:textId="77777777" w:rsidR="0006407B" w:rsidRPr="0006407B" w:rsidRDefault="0006407B" w:rsidP="00E407D6">
      <w:pPr>
        <w:numPr>
          <w:ilvl w:val="0"/>
          <w:numId w:val="11"/>
        </w:numPr>
        <w:ind w:left="426" w:hanging="426"/>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Powierzenie przetwarzania danych osobowych, o którym mowa w § 2 umowy obejmuje następujące czynności:</w:t>
      </w:r>
    </w:p>
    <w:p w14:paraId="6AF60325"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zbieranie;</w:t>
      </w:r>
    </w:p>
    <w:p w14:paraId="7AE3899D"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utrwalanie;</w:t>
      </w:r>
    </w:p>
    <w:p w14:paraId="062350E3"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organizowanie;</w:t>
      </w:r>
    </w:p>
    <w:p w14:paraId="13E2C9E4"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porządkowanie;</w:t>
      </w:r>
    </w:p>
    <w:p w14:paraId="7E67F6DB"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przechowywanie;</w:t>
      </w:r>
    </w:p>
    <w:p w14:paraId="75763740"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adaptowanie;</w:t>
      </w:r>
    </w:p>
    <w:p w14:paraId="533290A7"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modyfikowanie;</w:t>
      </w:r>
    </w:p>
    <w:p w14:paraId="55E440FD"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pobieranie;</w:t>
      </w:r>
    </w:p>
    <w:p w14:paraId="309E2073"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przeglądanie;</w:t>
      </w:r>
    </w:p>
    <w:p w14:paraId="3D4F9CE4"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wykorzystywanie;</w:t>
      </w:r>
    </w:p>
    <w:p w14:paraId="3242AAC0"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dopasowywanie;</w:t>
      </w:r>
    </w:p>
    <w:p w14:paraId="429D4C03"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łączenie;</w:t>
      </w:r>
    </w:p>
    <w:p w14:paraId="2779D4C6"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ograniczanie;</w:t>
      </w:r>
    </w:p>
    <w:p w14:paraId="07E486ED"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usuwanie;</w:t>
      </w:r>
    </w:p>
    <w:p w14:paraId="6518E127" w14:textId="77777777" w:rsidR="0006407B" w:rsidRPr="0006407B" w:rsidRDefault="0006407B" w:rsidP="00E407D6">
      <w:pPr>
        <w:numPr>
          <w:ilvl w:val="1"/>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niszczenie.</w:t>
      </w:r>
    </w:p>
    <w:p w14:paraId="566BF9CD" w14:textId="538E9181" w:rsidR="0006407B" w:rsidRPr="0006407B" w:rsidRDefault="0006407B" w:rsidP="00E407D6">
      <w:pPr>
        <w:pStyle w:val="Akapitzlist"/>
        <w:numPr>
          <w:ilvl w:val="0"/>
          <w:numId w:val="12"/>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Sposób powierzenia przetwarzania danych osobowych, o którym mowa w § 2 umowy całkowicie zautomatyzowany, forma obejmuje elektroniczne nośniki przetwarzania danych w tym w systemie informatycznym.</w:t>
      </w:r>
    </w:p>
    <w:p w14:paraId="1566306F" w14:textId="31D722F3" w:rsidR="0006407B" w:rsidRDefault="0006407B" w:rsidP="0006407B">
      <w:pPr>
        <w:jc w:val="both"/>
        <w:rPr>
          <w:rFonts w:ascii="Tahoma" w:eastAsia="Arial Unicode MS" w:hAnsi="Tahoma" w:cs="Tahoma"/>
          <w:color w:val="000000"/>
          <w:sz w:val="18"/>
          <w:szCs w:val="18"/>
        </w:rPr>
      </w:pPr>
    </w:p>
    <w:p w14:paraId="5A2CDFB2" w14:textId="2E8365C8" w:rsidR="0006407B" w:rsidRDefault="0006407B" w:rsidP="0006407B">
      <w:pPr>
        <w:jc w:val="center"/>
        <w:rPr>
          <w:rFonts w:ascii="Tahoma" w:eastAsia="Arial Unicode MS" w:hAnsi="Tahoma" w:cs="Tahoma"/>
          <w:color w:val="000000"/>
          <w:sz w:val="18"/>
          <w:szCs w:val="18"/>
        </w:rPr>
      </w:pPr>
      <w:r>
        <w:rPr>
          <w:rFonts w:ascii="Tahoma" w:eastAsia="Arial Unicode MS" w:hAnsi="Tahoma" w:cs="Tahoma"/>
          <w:color w:val="000000"/>
          <w:sz w:val="18"/>
          <w:szCs w:val="18"/>
        </w:rPr>
        <w:t>§ 4</w:t>
      </w:r>
    </w:p>
    <w:p w14:paraId="2564A41D" w14:textId="7747D109" w:rsidR="0006407B" w:rsidRDefault="0006407B" w:rsidP="0006407B">
      <w:pPr>
        <w:jc w:val="both"/>
        <w:rPr>
          <w:rFonts w:ascii="Tahoma" w:eastAsia="Arial Unicode MS" w:hAnsi="Tahoma" w:cs="Tahoma"/>
          <w:color w:val="000000"/>
          <w:sz w:val="18"/>
          <w:szCs w:val="18"/>
        </w:rPr>
      </w:pPr>
    </w:p>
    <w:p w14:paraId="63ED81B3" w14:textId="77777777" w:rsidR="0006407B" w:rsidRPr="0006407B" w:rsidRDefault="0006407B" w:rsidP="00E407D6">
      <w:pPr>
        <w:numPr>
          <w:ilvl w:val="0"/>
          <w:numId w:val="3"/>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Administrator powierza przetwarzanie danych Podmiotowi przetwarzającemu wyłącznie w celu realizacji łączącej Strony Umowy zasadniczej.</w:t>
      </w:r>
    </w:p>
    <w:p w14:paraId="2995AC69" w14:textId="70EF49E0" w:rsidR="0006407B" w:rsidRDefault="0006407B" w:rsidP="00E407D6">
      <w:pPr>
        <w:numPr>
          <w:ilvl w:val="0"/>
          <w:numId w:val="3"/>
        </w:numPr>
        <w:jc w:val="both"/>
        <w:rPr>
          <w:rFonts w:ascii="Tahoma" w:eastAsia="Arial Unicode MS" w:hAnsi="Tahoma" w:cs="Tahoma"/>
          <w:color w:val="000000"/>
          <w:sz w:val="18"/>
          <w:szCs w:val="18"/>
        </w:rPr>
      </w:pPr>
      <w:r w:rsidRPr="0006407B">
        <w:rPr>
          <w:rFonts w:ascii="Tahoma" w:eastAsia="Arial Unicode MS" w:hAnsi="Tahoma" w:cs="Tahoma"/>
          <w:color w:val="000000"/>
          <w:sz w:val="18"/>
          <w:szCs w:val="18"/>
        </w:rPr>
        <w:t>Podmiot przetwarzający przyjmuje dane osobowe do przetwarzania i zobowiązuje się je przetwarzać na zasadach określonych w niniejszej umowie.</w:t>
      </w:r>
    </w:p>
    <w:p w14:paraId="26F20BDD" w14:textId="5BA232DF" w:rsidR="0006407B" w:rsidRDefault="0006407B" w:rsidP="0006407B">
      <w:pPr>
        <w:jc w:val="center"/>
        <w:rPr>
          <w:rFonts w:ascii="Tahoma" w:eastAsia="Arial Unicode MS" w:hAnsi="Tahoma" w:cs="Tahoma"/>
          <w:color w:val="000000"/>
          <w:sz w:val="18"/>
          <w:szCs w:val="18"/>
        </w:rPr>
      </w:pPr>
      <w:r>
        <w:rPr>
          <w:rFonts w:ascii="Tahoma" w:eastAsia="Arial Unicode MS" w:hAnsi="Tahoma" w:cs="Tahoma"/>
          <w:color w:val="000000"/>
          <w:sz w:val="18"/>
          <w:szCs w:val="18"/>
        </w:rPr>
        <w:t>§ 5</w:t>
      </w:r>
    </w:p>
    <w:p w14:paraId="78867152" w14:textId="02527AB6" w:rsidR="0006407B" w:rsidRDefault="0006407B" w:rsidP="0006407B">
      <w:pPr>
        <w:jc w:val="center"/>
        <w:rPr>
          <w:rFonts w:ascii="Tahoma" w:eastAsia="Arial Unicode MS" w:hAnsi="Tahoma" w:cs="Tahoma"/>
          <w:color w:val="000000"/>
          <w:sz w:val="18"/>
          <w:szCs w:val="18"/>
        </w:rPr>
      </w:pPr>
    </w:p>
    <w:p w14:paraId="6267D885"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lastRenderedPageBreak/>
        <w:t>Podmiot przetwarzający zobowiązuje się przetwarzać dane osobowe wyłącznie na udokumentowane polecenie Administratora, przy czym za udokumentowane polecenie Administratora uważa się polecenia przekazywane drogą elektroniczną lub na piśmie.</w:t>
      </w:r>
    </w:p>
    <w:p w14:paraId="44EA63E5"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Przy przetwarzaniu danych osobowych, Podmiot przetwarzający zobowiązuje się do przestrzegania obowiązujących przepisów o ochronie danych osobowych, w szczególności ogólnego rozporządzenia o ochronie danych. </w:t>
      </w:r>
    </w:p>
    <w:p w14:paraId="6F073283"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14:paraId="0229C221"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17092D41"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5619D21C"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zaktualizowania wykazu pracowników, o którym mowa powyżej, w przypadku, gdy uległ on zmianie oraz do poinformowania Administratora o takiej zmianie w terminie do 7 dni od jej zaistnienia. </w:t>
      </w:r>
    </w:p>
    <w:p w14:paraId="379E4F31"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4F50EE88" w14:textId="58F98C50"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Przetwarzanie przez Podmiot przetwarzający danych osobowych na udokumentowane polecenie Administratora dotyczy też przekazywania danych osobowych do państwa trzeciego lub organizacji międzynarodowej –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6EDBA82D" w14:textId="77777777" w:rsidR="0006407B" w:rsidRPr="00351D5F" w:rsidRDefault="0006407B" w:rsidP="00E407D6">
      <w:pPr>
        <w:numPr>
          <w:ilvl w:val="0"/>
          <w:numId w:val="4"/>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Podmiot przetwarzający zobowiązuje się: </w:t>
      </w:r>
    </w:p>
    <w:p w14:paraId="7BCFBF34" w14:textId="15C3E989" w:rsidR="0006407B" w:rsidRPr="00351D5F" w:rsidRDefault="0006407B" w:rsidP="00E407D6">
      <w:pPr>
        <w:numPr>
          <w:ilvl w:val="1"/>
          <w:numId w:val="6"/>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uwzględniając charakter przetwarzania oraz dostępne mu informacje, pomagać Administratorowi w wywiązywaniu się z obowiązków</w:t>
      </w:r>
      <w:r w:rsidRPr="00351D5F">
        <w:rPr>
          <w:rFonts w:ascii="Tahoma" w:eastAsia="Arial Unicode MS" w:hAnsi="Tahoma" w:cs="Tahoma"/>
          <w:color w:val="000000"/>
          <w:sz w:val="18"/>
          <w:szCs w:val="18"/>
          <w:lang w:val="es-ES_tradnl"/>
        </w:rPr>
        <w:t>ó</w:t>
      </w:r>
      <w:r w:rsidRPr="00351D5F">
        <w:rPr>
          <w:rFonts w:ascii="Tahoma" w:eastAsia="Arial Unicode MS" w:hAnsi="Tahoma" w:cs="Tahoma"/>
          <w:color w:val="000000"/>
          <w:sz w:val="18"/>
          <w:szCs w:val="18"/>
        </w:rPr>
        <w:t>w określonych w art. 32-36 ogólnego rozporządzenia o ochronie danych, a w szcze</w:t>
      </w:r>
      <w:r>
        <w:rPr>
          <w:rFonts w:ascii="Tahoma" w:eastAsia="Arial Unicode MS" w:hAnsi="Tahoma" w:cs="Tahoma"/>
          <w:color w:val="000000"/>
          <w:sz w:val="18"/>
          <w:szCs w:val="18"/>
        </w:rPr>
        <w:t>gólności</w:t>
      </w:r>
      <w:r w:rsidRPr="00351D5F">
        <w:rPr>
          <w:rFonts w:ascii="Tahoma" w:eastAsia="Arial Unicode MS" w:hAnsi="Tahoma" w:cs="Tahoma"/>
          <w:color w:val="000000"/>
          <w:sz w:val="18"/>
          <w:szCs w:val="18"/>
          <w:lang w:val="it-IT"/>
        </w:rPr>
        <w:t xml:space="preserve"> </w:t>
      </w:r>
      <w:r w:rsidRPr="00351D5F">
        <w:rPr>
          <w:rFonts w:ascii="Tahoma" w:eastAsia="Arial Unicode MS" w:hAnsi="Tahoma" w:cs="Tahoma"/>
          <w:color w:val="000000"/>
          <w:sz w:val="18"/>
          <w:szCs w:val="18"/>
        </w:rPr>
        <w:t>Podmiot przetwarzający zobowiązuje się przekazywać Administratorowi informacje oraz przyjmować jego zalecenia dotyczące stosowanych środków zabezpieczania powierzonych danych osobowych, przypadków naruszenia ochrony danych osobowych będących przedmiotem niniejszej umowy;</w:t>
      </w:r>
    </w:p>
    <w:p w14:paraId="6BE72DA4" w14:textId="354B31DB" w:rsidR="0006407B" w:rsidRPr="00351D5F" w:rsidRDefault="0006407B" w:rsidP="00E407D6">
      <w:pPr>
        <w:numPr>
          <w:ilvl w:val="1"/>
          <w:numId w:val="6"/>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przekazywać Administratorowi niezwłocznie, nie </w:t>
      </w:r>
      <w:r w:rsidR="00E407D6" w:rsidRPr="00351D5F">
        <w:rPr>
          <w:rFonts w:ascii="Tahoma" w:eastAsia="Arial Unicode MS" w:hAnsi="Tahoma" w:cs="Tahoma"/>
          <w:color w:val="000000"/>
          <w:sz w:val="18"/>
          <w:szCs w:val="18"/>
        </w:rPr>
        <w:t>później</w:t>
      </w:r>
      <w:r w:rsidRPr="00351D5F">
        <w:rPr>
          <w:rFonts w:ascii="Tahoma" w:eastAsia="Arial Unicode MS" w:hAnsi="Tahoma" w:cs="Tahoma"/>
          <w:color w:val="000000"/>
          <w:sz w:val="18"/>
          <w:szCs w:val="18"/>
        </w:rPr>
        <w:t xml:space="preserve"> niż w ciągu 24 godzin od stwierdzenia naruszenia, informacje o naruszeniu ochrony powierzonych mu danych osobowych, w tym informacje niezbędne Administratorowi do zgłoszenia naruszenia ochrony d</w:t>
      </w:r>
      <w:r w:rsidR="00E407D6">
        <w:rPr>
          <w:rFonts w:ascii="Tahoma" w:eastAsia="Arial Unicode MS" w:hAnsi="Tahoma" w:cs="Tahoma"/>
          <w:color w:val="000000"/>
          <w:sz w:val="18"/>
          <w:szCs w:val="18"/>
        </w:rPr>
        <w:t xml:space="preserve">anych organowi nadzorczemu, w </w:t>
      </w:r>
      <w:r w:rsidR="00E407D6">
        <w:rPr>
          <w:rFonts w:ascii="Tahoma" w:eastAsia="Arial Unicode MS" w:hAnsi="Tahoma" w:cs="Tahoma"/>
          <w:color w:val="000000"/>
          <w:sz w:val="18"/>
          <w:szCs w:val="18"/>
          <w:lang w:val="es-ES_tradnl"/>
        </w:rPr>
        <w:t>któ</w:t>
      </w:r>
      <w:r w:rsidRPr="00351D5F">
        <w:rPr>
          <w:rFonts w:ascii="Tahoma" w:eastAsia="Arial Unicode MS" w:hAnsi="Tahoma" w:cs="Tahoma"/>
          <w:color w:val="000000"/>
          <w:sz w:val="18"/>
          <w:szCs w:val="18"/>
        </w:rPr>
        <w:t>rym mowa w art. 33 ust. 3 ogólnego rozporządzenia o ochronie danych;</w:t>
      </w:r>
    </w:p>
    <w:p w14:paraId="1ECEE13E" w14:textId="6DA9D2B8" w:rsidR="0006407B" w:rsidRPr="00351D5F" w:rsidRDefault="0006407B" w:rsidP="00E407D6">
      <w:pPr>
        <w:numPr>
          <w:ilvl w:val="1"/>
          <w:numId w:val="6"/>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w miarę możliwości pomagać Administratorowi, poprzez odpowiednie środki techniczne i organizacyjne oraz na podstawie odrębnych ustaleń, w wywiązywaniu się z obowiązku odpowiadania na żądania os</w:t>
      </w:r>
      <w:r w:rsidRPr="00351D5F">
        <w:rPr>
          <w:rFonts w:ascii="Tahoma" w:eastAsia="Arial Unicode MS" w:hAnsi="Tahoma" w:cs="Tahoma"/>
          <w:color w:val="000000"/>
          <w:sz w:val="18"/>
          <w:szCs w:val="18"/>
          <w:lang w:val="es-ES_tradnl"/>
        </w:rPr>
        <w:t>ó</w:t>
      </w:r>
      <w:r w:rsidR="00E407D6">
        <w:rPr>
          <w:rFonts w:ascii="Tahoma" w:eastAsia="Arial Unicode MS" w:hAnsi="Tahoma" w:cs="Tahoma"/>
          <w:color w:val="000000"/>
          <w:sz w:val="18"/>
          <w:szCs w:val="18"/>
        </w:rPr>
        <w:t>b, któ</w:t>
      </w:r>
      <w:r w:rsidRPr="00351D5F">
        <w:rPr>
          <w:rFonts w:ascii="Tahoma" w:eastAsia="Arial Unicode MS" w:hAnsi="Tahoma" w:cs="Tahoma"/>
          <w:color w:val="000000"/>
          <w:sz w:val="18"/>
          <w:szCs w:val="18"/>
        </w:rPr>
        <w:t>rych dane dotyczą, w zakresie wykonywania ich praw określonych w rozdziale III ogólnego rozporządzenia o ochronie danych;</w:t>
      </w:r>
    </w:p>
    <w:p w14:paraId="01A3DA53" w14:textId="77777777" w:rsidR="0006407B" w:rsidRPr="00351D5F" w:rsidRDefault="0006407B" w:rsidP="00E407D6">
      <w:pPr>
        <w:numPr>
          <w:ilvl w:val="1"/>
          <w:numId w:val="6"/>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niezwłocznie poinformować Administratora, jeżeli zdaniem Podmiotu przetwarzającego wydane mu polecenie stanowi naruszenie ogólnego rozporządzenia o ochronie danych lub innych przepis</w:t>
      </w:r>
      <w:r w:rsidRPr="00351D5F">
        <w:rPr>
          <w:rFonts w:ascii="Tahoma" w:eastAsia="Arial Unicode MS" w:hAnsi="Tahoma" w:cs="Tahoma"/>
          <w:color w:val="000000"/>
          <w:sz w:val="18"/>
          <w:szCs w:val="18"/>
          <w:lang w:val="es-ES_tradnl"/>
        </w:rPr>
        <w:t>ó</w:t>
      </w:r>
      <w:r w:rsidRPr="00351D5F">
        <w:rPr>
          <w:rFonts w:ascii="Tahoma" w:eastAsia="Arial Unicode MS" w:hAnsi="Tahoma" w:cs="Tahoma"/>
          <w:color w:val="000000"/>
          <w:sz w:val="18"/>
          <w:szCs w:val="18"/>
        </w:rPr>
        <w:t>w dotyczących ochrony danych.</w:t>
      </w:r>
    </w:p>
    <w:p w14:paraId="6F052CF3" w14:textId="77777777" w:rsidR="00351D5F" w:rsidRPr="00351D5F" w:rsidRDefault="00351D5F" w:rsidP="00351D5F">
      <w:pPr>
        <w:jc w:val="center"/>
        <w:rPr>
          <w:rFonts w:ascii="Tahoma" w:eastAsia="Arial Unicode MS" w:hAnsi="Tahoma" w:cs="Tahoma"/>
          <w:color w:val="000000"/>
          <w:sz w:val="18"/>
          <w:szCs w:val="18"/>
        </w:rPr>
      </w:pPr>
      <w:r w:rsidRPr="00351D5F">
        <w:rPr>
          <w:rFonts w:ascii="Tahoma" w:eastAsia="Arial Unicode MS" w:hAnsi="Tahoma" w:cs="Tahoma"/>
          <w:color w:val="000000"/>
          <w:sz w:val="18"/>
          <w:szCs w:val="18"/>
        </w:rPr>
        <w:t>§ 6</w:t>
      </w:r>
    </w:p>
    <w:p w14:paraId="349A4F1A" w14:textId="77777777" w:rsidR="00351D5F" w:rsidRPr="00351D5F" w:rsidRDefault="00351D5F" w:rsidP="00351D5F">
      <w:pPr>
        <w:jc w:val="center"/>
        <w:rPr>
          <w:rFonts w:ascii="Tahoma" w:eastAsia="Arial Unicode MS" w:hAnsi="Tahoma" w:cs="Tahoma"/>
          <w:color w:val="000000"/>
          <w:sz w:val="18"/>
          <w:szCs w:val="18"/>
        </w:rPr>
      </w:pPr>
    </w:p>
    <w:p w14:paraId="1ED976C8" w14:textId="77777777" w:rsidR="00351D5F" w:rsidRPr="00351D5F" w:rsidRDefault="00351D5F" w:rsidP="00E407D6">
      <w:pPr>
        <w:numPr>
          <w:ilvl w:val="0"/>
          <w:numId w:val="5"/>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17AEA46F" w14:textId="77777777" w:rsidR="00351D5F" w:rsidRPr="00351D5F" w:rsidRDefault="00351D5F" w:rsidP="00E407D6">
      <w:pPr>
        <w:numPr>
          <w:ilvl w:val="0"/>
          <w:numId w:val="5"/>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Zgoda wydawana jest w odniesieniu do ściśle określonych os</w:t>
      </w:r>
      <w:r w:rsidRPr="00351D5F">
        <w:rPr>
          <w:rFonts w:ascii="Tahoma" w:eastAsia="Arial Unicode MS" w:hAnsi="Tahoma" w:cs="Tahoma"/>
          <w:color w:val="000000"/>
          <w:sz w:val="18"/>
          <w:szCs w:val="18"/>
          <w:lang w:val="es-ES_tradnl"/>
        </w:rPr>
        <w:t>ó</w:t>
      </w:r>
      <w:r w:rsidRPr="00351D5F">
        <w:rPr>
          <w:rFonts w:ascii="Tahoma" w:eastAsia="Arial Unicode MS" w:hAnsi="Tahoma" w:cs="Tahoma"/>
          <w:color w:val="000000"/>
          <w:sz w:val="18"/>
          <w:szCs w:val="18"/>
        </w:rPr>
        <w:t>b lub podmiot</w:t>
      </w:r>
      <w:r w:rsidRPr="00351D5F">
        <w:rPr>
          <w:rFonts w:ascii="Tahoma" w:eastAsia="Arial Unicode MS" w:hAnsi="Tahoma" w:cs="Tahoma"/>
          <w:color w:val="000000"/>
          <w:sz w:val="18"/>
          <w:szCs w:val="18"/>
          <w:lang w:val="es-ES_tradnl"/>
        </w:rPr>
        <w:t>ó</w:t>
      </w:r>
      <w:r w:rsidRPr="00351D5F">
        <w:rPr>
          <w:rFonts w:ascii="Tahoma" w:eastAsia="Arial Unicode MS" w:hAnsi="Tahoma" w:cs="Tahoma"/>
          <w:color w:val="000000"/>
          <w:sz w:val="18"/>
          <w:szCs w:val="18"/>
        </w:rPr>
        <w:t xml:space="preserve">w oraz określa cel, zakres oraz warunki dalszego powierzenia przetwarzania danych osobowych. </w:t>
      </w:r>
    </w:p>
    <w:p w14:paraId="21E6FEA2" w14:textId="77777777" w:rsidR="00351D5F" w:rsidRPr="00351D5F" w:rsidRDefault="00351D5F" w:rsidP="00E407D6">
      <w:pPr>
        <w:numPr>
          <w:ilvl w:val="0"/>
          <w:numId w:val="5"/>
        </w:numPr>
        <w:pBdr>
          <w:top w:val="nil"/>
          <w:left w:val="nil"/>
          <w:bottom w:val="nil"/>
          <w:right w:val="nil"/>
          <w:between w:val="nil"/>
          <w:bar w:val="nil"/>
        </w:pBdr>
        <w:ind w:left="426" w:hanging="426"/>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W wypadku wyrażenia przez Administratora zgody, o której mowa w ust. 1 powyżej, jeśli inny podmiot nie wywiąże się ze spoczywających na nim obowiązków ochrony danych, odpowiedzialność wobec Administratora za wypełnienie obowiązków innego podmiotu ponosi w całości Podmiot przetwarzający.</w:t>
      </w:r>
    </w:p>
    <w:p w14:paraId="35C34B31" w14:textId="77777777" w:rsidR="00351D5F" w:rsidRPr="00351D5F" w:rsidRDefault="00351D5F" w:rsidP="00351D5F">
      <w:pPr>
        <w:jc w:val="center"/>
        <w:rPr>
          <w:rFonts w:ascii="Tahoma" w:eastAsia="Arial Unicode MS" w:hAnsi="Tahoma" w:cs="Tahoma"/>
          <w:color w:val="000000"/>
          <w:sz w:val="18"/>
          <w:szCs w:val="18"/>
        </w:rPr>
      </w:pPr>
    </w:p>
    <w:p w14:paraId="20287570" w14:textId="77777777" w:rsidR="00351D5F" w:rsidRPr="00351D5F" w:rsidRDefault="00351D5F" w:rsidP="00351D5F">
      <w:pPr>
        <w:jc w:val="center"/>
        <w:rPr>
          <w:rFonts w:ascii="Tahoma" w:eastAsia="Arial Unicode MS" w:hAnsi="Tahoma" w:cs="Tahoma"/>
          <w:color w:val="000000"/>
          <w:sz w:val="18"/>
          <w:szCs w:val="18"/>
        </w:rPr>
      </w:pPr>
      <w:r w:rsidRPr="00351D5F">
        <w:rPr>
          <w:rFonts w:ascii="Tahoma" w:eastAsia="Arial Unicode MS" w:hAnsi="Tahoma" w:cs="Tahoma"/>
          <w:color w:val="000000"/>
          <w:sz w:val="18"/>
          <w:szCs w:val="18"/>
        </w:rPr>
        <w:t>§ 7</w:t>
      </w:r>
    </w:p>
    <w:p w14:paraId="4B2E0CF9" w14:textId="77777777" w:rsidR="00351D5F" w:rsidRPr="00351D5F" w:rsidRDefault="00351D5F" w:rsidP="00351D5F">
      <w:pPr>
        <w:jc w:val="center"/>
        <w:rPr>
          <w:rFonts w:ascii="Tahoma" w:eastAsia="Arial Unicode MS" w:hAnsi="Tahoma" w:cs="Tahoma"/>
          <w:color w:val="000000"/>
          <w:sz w:val="18"/>
          <w:szCs w:val="18"/>
        </w:rPr>
      </w:pPr>
    </w:p>
    <w:p w14:paraId="40B48AA4" w14:textId="77777777" w:rsidR="00351D5F" w:rsidRPr="00351D5F" w:rsidRDefault="00351D5F" w:rsidP="00E407D6">
      <w:pPr>
        <w:numPr>
          <w:ilvl w:val="0"/>
          <w:numId w:val="7"/>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69379BC7" w14:textId="77777777" w:rsidR="00351D5F" w:rsidRPr="00351D5F" w:rsidRDefault="00351D5F" w:rsidP="00E407D6">
      <w:pPr>
        <w:numPr>
          <w:ilvl w:val="0"/>
          <w:numId w:val="7"/>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Administrator jest zobowiązany uprzedzić Podmiot przetwarzający o planowanej kontroli, nie </w:t>
      </w:r>
      <w:proofErr w:type="spellStart"/>
      <w:r w:rsidRPr="00351D5F">
        <w:rPr>
          <w:rFonts w:ascii="Tahoma" w:eastAsia="Arial Unicode MS" w:hAnsi="Tahoma" w:cs="Tahoma"/>
          <w:color w:val="000000"/>
          <w:sz w:val="18"/>
          <w:szCs w:val="18"/>
        </w:rPr>
        <w:t>poźniej</w:t>
      </w:r>
      <w:proofErr w:type="spellEnd"/>
      <w:r w:rsidRPr="00351D5F">
        <w:rPr>
          <w:rFonts w:ascii="Tahoma" w:eastAsia="Arial Unicode MS" w:hAnsi="Tahoma" w:cs="Tahoma"/>
          <w:color w:val="000000"/>
          <w:sz w:val="18"/>
          <w:szCs w:val="18"/>
        </w:rPr>
        <w:t xml:space="preserve"> niż na 7 dni przed przystąpieniem do jej dokonania.</w:t>
      </w:r>
    </w:p>
    <w:p w14:paraId="15601835" w14:textId="77777777" w:rsidR="00351D5F" w:rsidRPr="00351D5F" w:rsidRDefault="00351D5F" w:rsidP="00E407D6">
      <w:pPr>
        <w:numPr>
          <w:ilvl w:val="0"/>
          <w:numId w:val="7"/>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W wypadkach nie cierpiących zwłoki (w szczególności gdy Administrator podjął podejrzenie o naruszeniu przez Podmiot przetwarzający warunków niniejszej umowy) Administrator jest uprawniony do przeprowadzenia audytu lub inspekcji bez uprzedzenia.</w:t>
      </w:r>
    </w:p>
    <w:p w14:paraId="228D66D9" w14:textId="77777777" w:rsidR="00351D5F" w:rsidRPr="00351D5F" w:rsidRDefault="00351D5F" w:rsidP="00E407D6">
      <w:pPr>
        <w:numPr>
          <w:ilvl w:val="0"/>
          <w:numId w:val="7"/>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351D5F">
        <w:rPr>
          <w:rFonts w:ascii="Tahoma" w:eastAsia="Arial Unicode MS" w:hAnsi="Tahoma" w:cs="Tahoma"/>
          <w:color w:val="000000"/>
          <w:sz w:val="18"/>
          <w:szCs w:val="18"/>
          <w:lang w:val="es-ES_tradnl"/>
        </w:rPr>
        <w:t>ó</w:t>
      </w:r>
      <w:r w:rsidRPr="00351D5F">
        <w:rPr>
          <w:rFonts w:ascii="Tahoma" w:eastAsia="Arial Unicode MS" w:hAnsi="Tahoma" w:cs="Tahoma"/>
          <w:color w:val="000000"/>
          <w:sz w:val="18"/>
          <w:szCs w:val="18"/>
        </w:rPr>
        <w:t>w przeprowadzonych przez Administratora lub upoważnionego przez niego audytora. </w:t>
      </w:r>
    </w:p>
    <w:p w14:paraId="25AF5226" w14:textId="77777777" w:rsidR="00351D5F" w:rsidRPr="00351D5F" w:rsidRDefault="00351D5F" w:rsidP="00E407D6">
      <w:pPr>
        <w:numPr>
          <w:ilvl w:val="0"/>
          <w:numId w:val="7"/>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Niezależnie od powyższego Podmiot przetwarzający jest obowiązany udostępnić Administratorowi wszelkie informacje niezbędne do wykazania spełnienia obowiązków określonych w ogólnym rozporządzeniu o ochronie danych.</w:t>
      </w:r>
    </w:p>
    <w:p w14:paraId="51EF41F0" w14:textId="77777777" w:rsidR="00351D5F" w:rsidRPr="00351D5F" w:rsidRDefault="00351D5F" w:rsidP="00351D5F">
      <w:pPr>
        <w:jc w:val="center"/>
        <w:rPr>
          <w:rFonts w:ascii="Tahoma" w:eastAsia="Arial Unicode MS" w:hAnsi="Tahoma" w:cs="Tahoma"/>
          <w:color w:val="000000"/>
          <w:sz w:val="18"/>
          <w:szCs w:val="18"/>
        </w:rPr>
      </w:pPr>
    </w:p>
    <w:p w14:paraId="31BDD32E" w14:textId="77777777" w:rsidR="00351D5F" w:rsidRPr="00351D5F" w:rsidRDefault="00351D5F" w:rsidP="00351D5F">
      <w:pPr>
        <w:jc w:val="center"/>
        <w:rPr>
          <w:rFonts w:ascii="Tahoma" w:eastAsia="Arial Unicode MS" w:hAnsi="Tahoma" w:cs="Tahoma"/>
          <w:color w:val="000000"/>
          <w:sz w:val="18"/>
          <w:szCs w:val="18"/>
        </w:rPr>
      </w:pPr>
      <w:r w:rsidRPr="00351D5F">
        <w:rPr>
          <w:rFonts w:ascii="Tahoma" w:eastAsia="Arial Unicode MS" w:hAnsi="Tahoma" w:cs="Tahoma"/>
          <w:color w:val="000000"/>
          <w:sz w:val="18"/>
          <w:szCs w:val="18"/>
        </w:rPr>
        <w:t>§ 8</w:t>
      </w:r>
    </w:p>
    <w:p w14:paraId="5A5B6A7E" w14:textId="77777777" w:rsidR="00351D5F" w:rsidRPr="00351D5F" w:rsidRDefault="00351D5F" w:rsidP="00351D5F">
      <w:pPr>
        <w:jc w:val="center"/>
        <w:rPr>
          <w:rFonts w:ascii="Tahoma" w:eastAsia="Arial Unicode MS" w:hAnsi="Tahoma" w:cs="Tahoma"/>
          <w:color w:val="000000"/>
          <w:sz w:val="18"/>
          <w:szCs w:val="18"/>
        </w:rPr>
      </w:pPr>
    </w:p>
    <w:p w14:paraId="00115B5D" w14:textId="77777777" w:rsidR="00351D5F" w:rsidRPr="00351D5F" w:rsidRDefault="00351D5F" w:rsidP="00E407D6">
      <w:pPr>
        <w:numPr>
          <w:ilvl w:val="0"/>
          <w:numId w:val="8"/>
        </w:numPr>
        <w:pBdr>
          <w:top w:val="nil"/>
          <w:left w:val="nil"/>
          <w:bottom w:val="nil"/>
          <w:right w:val="nil"/>
          <w:between w:val="nil"/>
          <w:bar w:val="nil"/>
        </w:pBdr>
        <w:ind w:left="284" w:hanging="284"/>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jest uprawniony do przetwarzania danych osobowych w imieniu Administratora przez czas obowiązywania niniejszej umowy oraz Umowy zasadniczej, z zastrzeżeniem ust. 5 poniżej.</w:t>
      </w:r>
    </w:p>
    <w:p w14:paraId="34EAAE5E" w14:textId="77777777" w:rsidR="00351D5F" w:rsidRPr="00351D5F" w:rsidRDefault="00351D5F" w:rsidP="00E407D6">
      <w:pPr>
        <w:numPr>
          <w:ilvl w:val="0"/>
          <w:numId w:val="8"/>
        </w:numPr>
        <w:pBdr>
          <w:top w:val="nil"/>
          <w:left w:val="nil"/>
          <w:bottom w:val="nil"/>
          <w:right w:val="nil"/>
          <w:between w:val="nil"/>
          <w:bar w:val="nil"/>
        </w:pBdr>
        <w:ind w:left="284" w:hanging="284"/>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Umowa jest zawarta na czas określony, który odpowiada okresem czasowi obowiązywania umowy zasadniczej.</w:t>
      </w:r>
    </w:p>
    <w:p w14:paraId="2A300CBD" w14:textId="77777777" w:rsidR="00351D5F" w:rsidRPr="00351D5F" w:rsidRDefault="00351D5F" w:rsidP="00E407D6">
      <w:pPr>
        <w:numPr>
          <w:ilvl w:val="0"/>
          <w:numId w:val="8"/>
        </w:numPr>
        <w:pBdr>
          <w:top w:val="nil"/>
          <w:left w:val="nil"/>
          <w:bottom w:val="nil"/>
          <w:right w:val="nil"/>
          <w:between w:val="nil"/>
          <w:bar w:val="nil"/>
        </w:pBdr>
        <w:ind w:left="284" w:hanging="284"/>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Rozwiązanie, wypowiedzenie lub wygaśnięcie umowy powoduje odpowiednio jednoczesne rozwiązanie, wypowiedzenie lub wygaśnięcie umowy zasadniczej.</w:t>
      </w:r>
    </w:p>
    <w:p w14:paraId="106585CE" w14:textId="77777777" w:rsidR="00351D5F" w:rsidRPr="00351D5F" w:rsidRDefault="00351D5F" w:rsidP="00E407D6">
      <w:pPr>
        <w:numPr>
          <w:ilvl w:val="0"/>
          <w:numId w:val="8"/>
        </w:numPr>
        <w:pBdr>
          <w:top w:val="nil"/>
          <w:left w:val="nil"/>
          <w:bottom w:val="nil"/>
          <w:right w:val="nil"/>
          <w:between w:val="nil"/>
          <w:bar w:val="nil"/>
        </w:pBdr>
        <w:ind w:left="284" w:hanging="284"/>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1CAECD4" w14:textId="77777777" w:rsidR="00351D5F" w:rsidRPr="00351D5F" w:rsidRDefault="00351D5F" w:rsidP="00E407D6">
      <w:pPr>
        <w:numPr>
          <w:ilvl w:val="1"/>
          <w:numId w:val="9"/>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dokonuje przetwarzania danych osobowych w celu lub w sposób inny niż określony w umowie;</w:t>
      </w:r>
    </w:p>
    <w:p w14:paraId="00EC5550" w14:textId="77777777" w:rsidR="00351D5F" w:rsidRPr="00351D5F" w:rsidRDefault="00351D5F" w:rsidP="00E407D6">
      <w:pPr>
        <w:numPr>
          <w:ilvl w:val="1"/>
          <w:numId w:val="9"/>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dokonuje powierzenia przetwarzania danych osobowych innemu podmiotowi z naruszeniem § 5 ust. 1 umowy;</w:t>
      </w:r>
    </w:p>
    <w:p w14:paraId="05919ECE" w14:textId="77777777" w:rsidR="00351D5F" w:rsidRPr="00351D5F" w:rsidRDefault="00351D5F" w:rsidP="00E407D6">
      <w:pPr>
        <w:numPr>
          <w:ilvl w:val="1"/>
          <w:numId w:val="9"/>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zaniechał wdrożenia środków technicznych i organizacyjnych zapewniających odpowiedni stopień bezpieczeństwa danych osobowych.</w:t>
      </w:r>
    </w:p>
    <w:p w14:paraId="3E85F5EA" w14:textId="77777777" w:rsidR="00351D5F" w:rsidRPr="00351D5F" w:rsidRDefault="00351D5F" w:rsidP="00E407D6">
      <w:pPr>
        <w:numPr>
          <w:ilvl w:val="0"/>
          <w:numId w:val="8"/>
        </w:numPr>
        <w:pBdr>
          <w:top w:val="nil"/>
          <w:left w:val="nil"/>
          <w:bottom w:val="nil"/>
          <w:right w:val="nil"/>
          <w:between w:val="nil"/>
          <w:bar w:val="nil"/>
        </w:pBdr>
        <w:ind w:left="284" w:hanging="284"/>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3437F65F" w14:textId="77777777" w:rsidR="00351D5F" w:rsidRPr="00351D5F" w:rsidRDefault="00351D5F" w:rsidP="00351D5F">
      <w:pPr>
        <w:jc w:val="center"/>
        <w:rPr>
          <w:rFonts w:ascii="Tahoma" w:eastAsia="Arial Unicode MS" w:hAnsi="Tahoma" w:cs="Tahoma"/>
          <w:color w:val="000000"/>
          <w:sz w:val="18"/>
          <w:szCs w:val="18"/>
        </w:rPr>
      </w:pPr>
    </w:p>
    <w:p w14:paraId="61F3655D" w14:textId="77777777" w:rsidR="00351D5F" w:rsidRPr="00351D5F" w:rsidRDefault="00351D5F" w:rsidP="00351D5F">
      <w:pPr>
        <w:jc w:val="center"/>
        <w:rPr>
          <w:rFonts w:ascii="Tahoma" w:eastAsia="Arial Unicode MS" w:hAnsi="Tahoma" w:cs="Tahoma"/>
          <w:color w:val="000000"/>
          <w:sz w:val="18"/>
          <w:szCs w:val="18"/>
        </w:rPr>
      </w:pPr>
      <w:r w:rsidRPr="00351D5F">
        <w:rPr>
          <w:rFonts w:ascii="Tahoma" w:eastAsia="Arial Unicode MS" w:hAnsi="Tahoma" w:cs="Tahoma"/>
          <w:color w:val="000000"/>
          <w:sz w:val="18"/>
          <w:szCs w:val="18"/>
        </w:rPr>
        <w:t>§ 9</w:t>
      </w:r>
    </w:p>
    <w:p w14:paraId="51848C3B" w14:textId="77777777" w:rsidR="00351D5F" w:rsidRPr="00351D5F" w:rsidRDefault="00351D5F" w:rsidP="00351D5F">
      <w:pPr>
        <w:jc w:val="center"/>
        <w:rPr>
          <w:rFonts w:ascii="Tahoma" w:eastAsia="Arial Unicode MS" w:hAnsi="Tahoma" w:cs="Tahoma"/>
          <w:color w:val="000000"/>
          <w:sz w:val="18"/>
          <w:szCs w:val="18"/>
        </w:rPr>
      </w:pPr>
    </w:p>
    <w:p w14:paraId="65049F67" w14:textId="77777777" w:rsidR="00351D5F" w:rsidRPr="00351D5F" w:rsidRDefault="00351D5F" w:rsidP="00351D5F">
      <w:pPr>
        <w:rPr>
          <w:rFonts w:ascii="Tahoma" w:eastAsia="Arial Unicode MS" w:hAnsi="Tahoma" w:cs="Tahoma"/>
          <w:color w:val="000000"/>
          <w:sz w:val="18"/>
          <w:szCs w:val="18"/>
        </w:rPr>
      </w:pPr>
      <w:r w:rsidRPr="00351D5F">
        <w:rPr>
          <w:rFonts w:ascii="Tahoma" w:eastAsia="Arial Unicode MS" w:hAnsi="Tahoma" w:cs="Tahoma"/>
          <w:color w:val="000000"/>
          <w:sz w:val="18"/>
          <w:szCs w:val="18"/>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7D6428CD" w14:textId="77777777" w:rsidR="00351D5F" w:rsidRPr="00351D5F" w:rsidRDefault="00351D5F" w:rsidP="00351D5F">
      <w:pPr>
        <w:jc w:val="center"/>
        <w:rPr>
          <w:rFonts w:ascii="Tahoma" w:eastAsia="Arial Unicode MS" w:hAnsi="Tahoma" w:cs="Tahoma"/>
          <w:color w:val="000000"/>
          <w:sz w:val="18"/>
          <w:szCs w:val="18"/>
        </w:rPr>
      </w:pPr>
    </w:p>
    <w:p w14:paraId="067E4061" w14:textId="77777777" w:rsidR="00351D5F" w:rsidRPr="00351D5F" w:rsidRDefault="00351D5F" w:rsidP="00351D5F">
      <w:pPr>
        <w:jc w:val="center"/>
        <w:rPr>
          <w:rFonts w:ascii="Tahoma" w:eastAsia="Arial Unicode MS" w:hAnsi="Tahoma" w:cs="Tahoma"/>
          <w:color w:val="000000"/>
          <w:sz w:val="18"/>
          <w:szCs w:val="18"/>
        </w:rPr>
      </w:pPr>
      <w:r w:rsidRPr="00351D5F">
        <w:rPr>
          <w:rFonts w:ascii="Tahoma" w:eastAsia="Arial Unicode MS" w:hAnsi="Tahoma" w:cs="Tahoma"/>
          <w:color w:val="000000"/>
          <w:sz w:val="18"/>
          <w:szCs w:val="18"/>
        </w:rPr>
        <w:t>§ 10</w:t>
      </w:r>
    </w:p>
    <w:p w14:paraId="34787F1D" w14:textId="77777777" w:rsidR="00351D5F" w:rsidRPr="00351D5F" w:rsidRDefault="00351D5F" w:rsidP="00351D5F">
      <w:pPr>
        <w:jc w:val="center"/>
        <w:rPr>
          <w:rFonts w:ascii="Tahoma" w:eastAsia="Arial Unicode MS" w:hAnsi="Tahoma" w:cs="Tahoma"/>
          <w:color w:val="000000"/>
          <w:sz w:val="18"/>
          <w:szCs w:val="18"/>
        </w:rPr>
      </w:pPr>
    </w:p>
    <w:p w14:paraId="0DB14604" w14:textId="77777777" w:rsidR="00351D5F" w:rsidRPr="00351D5F" w:rsidRDefault="00351D5F" w:rsidP="00E407D6">
      <w:pPr>
        <w:numPr>
          <w:ilvl w:val="0"/>
          <w:numId w:val="10"/>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Wszelkie zmiany niniejszej umowy wymagają zachowania formy pisemnej pod rygorem nieważności.</w:t>
      </w:r>
    </w:p>
    <w:p w14:paraId="64D7D00F" w14:textId="558EE5E8" w:rsidR="00351D5F" w:rsidRPr="00351D5F" w:rsidRDefault="00351D5F" w:rsidP="00E407D6">
      <w:pPr>
        <w:numPr>
          <w:ilvl w:val="0"/>
          <w:numId w:val="10"/>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 xml:space="preserve">W razie </w:t>
      </w:r>
      <w:r w:rsidR="00E407D6" w:rsidRPr="00351D5F">
        <w:rPr>
          <w:rFonts w:ascii="Tahoma" w:eastAsia="Arial Unicode MS" w:hAnsi="Tahoma" w:cs="Tahoma"/>
          <w:color w:val="000000"/>
          <w:sz w:val="18"/>
          <w:szCs w:val="18"/>
        </w:rPr>
        <w:t>sprzeczności</w:t>
      </w:r>
      <w:r w:rsidR="00E407D6">
        <w:rPr>
          <w:rFonts w:ascii="Tahoma" w:eastAsia="Arial Unicode MS" w:hAnsi="Tahoma" w:cs="Tahoma"/>
          <w:color w:val="000000"/>
          <w:sz w:val="18"/>
          <w:szCs w:val="18"/>
          <w:lang w:val="it-IT"/>
        </w:rPr>
        <w:t xml:space="preserve"> między</w:t>
      </w:r>
      <w:r w:rsidRPr="00351D5F">
        <w:rPr>
          <w:rFonts w:ascii="Tahoma" w:eastAsia="Arial Unicode MS" w:hAnsi="Tahoma" w:cs="Tahoma"/>
          <w:color w:val="000000"/>
          <w:sz w:val="18"/>
          <w:szCs w:val="18"/>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655A9AA" w14:textId="77777777" w:rsidR="00351D5F" w:rsidRPr="00351D5F" w:rsidRDefault="00351D5F" w:rsidP="00E407D6">
      <w:pPr>
        <w:numPr>
          <w:ilvl w:val="0"/>
          <w:numId w:val="10"/>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Umowa podlega przepisom ogólnego rozporządzenia o ochronie danych oraz prawu polskiemu.</w:t>
      </w:r>
    </w:p>
    <w:p w14:paraId="5F5AACE8" w14:textId="77777777" w:rsidR="00351D5F" w:rsidRPr="00351D5F" w:rsidRDefault="00351D5F" w:rsidP="00E407D6">
      <w:pPr>
        <w:numPr>
          <w:ilvl w:val="0"/>
          <w:numId w:val="10"/>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Wszelkie spory wynikłe ze stosunku prawnego objętego niniejszą umową rozpatrywane będą przez sąd właściwy dla siedziby Administratora.</w:t>
      </w:r>
    </w:p>
    <w:p w14:paraId="34A82B6E" w14:textId="77777777" w:rsidR="00351D5F" w:rsidRPr="00351D5F" w:rsidRDefault="00351D5F" w:rsidP="00E407D6">
      <w:pPr>
        <w:numPr>
          <w:ilvl w:val="0"/>
          <w:numId w:val="10"/>
        </w:numPr>
        <w:pBdr>
          <w:top w:val="nil"/>
          <w:left w:val="nil"/>
          <w:bottom w:val="nil"/>
          <w:right w:val="nil"/>
          <w:between w:val="nil"/>
          <w:bar w:val="nil"/>
        </w:pBd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Umowa została sporządzona w dwóch egzemplarzach, po jednym dla każdej ze stron.</w:t>
      </w:r>
    </w:p>
    <w:p w14:paraId="3296EB0F" w14:textId="77777777" w:rsidR="00351D5F" w:rsidRPr="00351D5F" w:rsidRDefault="00351D5F" w:rsidP="00351D5F">
      <w:pPr>
        <w:jc w:val="both"/>
        <w:rPr>
          <w:rFonts w:ascii="Tahoma" w:eastAsia="Arial Unicode MS" w:hAnsi="Tahoma" w:cs="Tahoma"/>
          <w:color w:val="000000"/>
          <w:sz w:val="18"/>
          <w:szCs w:val="18"/>
        </w:rPr>
      </w:pPr>
    </w:p>
    <w:p w14:paraId="62C47EF4" w14:textId="77777777" w:rsidR="00351D5F" w:rsidRPr="00351D5F" w:rsidRDefault="00351D5F" w:rsidP="00351D5F">
      <w:pPr>
        <w:jc w:val="both"/>
        <w:rPr>
          <w:rFonts w:ascii="Tahoma" w:eastAsia="Arial Unicode MS" w:hAnsi="Tahoma" w:cs="Tahoma"/>
          <w:color w:val="000000"/>
          <w:sz w:val="18"/>
          <w:szCs w:val="18"/>
        </w:rPr>
      </w:pPr>
    </w:p>
    <w:p w14:paraId="2747550C" w14:textId="77777777" w:rsidR="00351D5F" w:rsidRPr="00351D5F" w:rsidRDefault="00351D5F" w:rsidP="00351D5F">
      <w:pPr>
        <w:jc w:val="both"/>
        <w:rPr>
          <w:rFonts w:ascii="Tahoma" w:eastAsia="Arial Unicode MS" w:hAnsi="Tahoma" w:cs="Tahoma"/>
          <w:color w:val="000000"/>
          <w:sz w:val="18"/>
          <w:szCs w:val="18"/>
        </w:rPr>
      </w:pPr>
    </w:p>
    <w:p w14:paraId="7696713E" w14:textId="77777777" w:rsidR="00351D5F" w:rsidRPr="00351D5F" w:rsidRDefault="00351D5F" w:rsidP="00351D5F">
      <w:pPr>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ab/>
        <w:t>Podmiot przetwarzający</w:t>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t>Administrator</w:t>
      </w:r>
    </w:p>
    <w:p w14:paraId="04834718" w14:textId="77777777" w:rsidR="00351D5F" w:rsidRPr="00351D5F" w:rsidRDefault="00351D5F" w:rsidP="00351D5F">
      <w:pPr>
        <w:jc w:val="both"/>
        <w:rPr>
          <w:rFonts w:ascii="Tahoma" w:eastAsia="Arial Unicode MS" w:hAnsi="Tahoma" w:cs="Tahoma"/>
          <w:color w:val="000000"/>
          <w:sz w:val="18"/>
          <w:szCs w:val="18"/>
        </w:rPr>
      </w:pPr>
    </w:p>
    <w:p w14:paraId="3B4B2907" w14:textId="2DE2D856" w:rsidR="00351D5F" w:rsidRPr="00351D5F" w:rsidRDefault="00351D5F" w:rsidP="00E407D6">
      <w:pPr>
        <w:ind w:firstLine="708"/>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data złożenia podpisu i podpis</w:t>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t xml:space="preserve">       </w:t>
      </w:r>
      <w:r w:rsidR="00E407D6">
        <w:rPr>
          <w:rFonts w:ascii="Tahoma" w:eastAsia="Arial Unicode MS" w:hAnsi="Tahoma" w:cs="Tahoma"/>
          <w:color w:val="000000"/>
          <w:sz w:val="18"/>
          <w:szCs w:val="18"/>
        </w:rPr>
        <w:tab/>
      </w:r>
      <w:r w:rsidR="00E407D6">
        <w:rPr>
          <w:rFonts w:ascii="Tahoma" w:eastAsia="Arial Unicode MS" w:hAnsi="Tahoma" w:cs="Tahoma"/>
          <w:color w:val="000000"/>
          <w:sz w:val="18"/>
          <w:szCs w:val="18"/>
        </w:rPr>
        <w:tab/>
      </w:r>
      <w:r w:rsidRPr="00351D5F">
        <w:rPr>
          <w:rFonts w:ascii="Tahoma" w:eastAsia="Arial Unicode MS" w:hAnsi="Tahoma" w:cs="Tahoma"/>
          <w:color w:val="000000"/>
          <w:sz w:val="18"/>
          <w:szCs w:val="18"/>
        </w:rPr>
        <w:t>data złożenia podpisu i podpis</w:t>
      </w:r>
    </w:p>
    <w:p w14:paraId="4D71CC0E" w14:textId="77777777" w:rsidR="00351D5F" w:rsidRPr="00351D5F" w:rsidRDefault="00351D5F" w:rsidP="00351D5F">
      <w:pPr>
        <w:jc w:val="both"/>
        <w:rPr>
          <w:rFonts w:ascii="Tahoma" w:eastAsia="Arial Unicode MS" w:hAnsi="Tahoma" w:cs="Tahoma"/>
          <w:color w:val="000000"/>
          <w:sz w:val="18"/>
          <w:szCs w:val="18"/>
        </w:rPr>
      </w:pPr>
    </w:p>
    <w:p w14:paraId="21AE1F1D" w14:textId="204CF11A" w:rsidR="00351D5F" w:rsidRPr="00351D5F" w:rsidRDefault="00351D5F" w:rsidP="00E407D6">
      <w:pPr>
        <w:ind w:firstLine="708"/>
        <w:jc w:val="both"/>
        <w:rPr>
          <w:rFonts w:ascii="Tahoma" w:eastAsia="Arial Unicode MS" w:hAnsi="Tahoma" w:cs="Tahoma"/>
          <w:color w:val="000000"/>
          <w:sz w:val="18"/>
          <w:szCs w:val="18"/>
        </w:rPr>
      </w:pPr>
      <w:r w:rsidRPr="00351D5F">
        <w:rPr>
          <w:rFonts w:ascii="Tahoma" w:eastAsia="Arial Unicode MS" w:hAnsi="Tahoma" w:cs="Tahoma"/>
          <w:color w:val="000000"/>
          <w:sz w:val="18"/>
          <w:szCs w:val="18"/>
        </w:rPr>
        <w:t>…………………………………..</w:t>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r>
      <w:r w:rsidRPr="00351D5F">
        <w:rPr>
          <w:rFonts w:ascii="Tahoma" w:eastAsia="Arial Unicode MS" w:hAnsi="Tahoma" w:cs="Tahoma"/>
          <w:color w:val="000000"/>
          <w:sz w:val="18"/>
          <w:szCs w:val="18"/>
        </w:rPr>
        <w:tab/>
        <w:t xml:space="preserve">       </w:t>
      </w:r>
      <w:r w:rsidR="00E407D6">
        <w:rPr>
          <w:rFonts w:ascii="Tahoma" w:eastAsia="Arial Unicode MS" w:hAnsi="Tahoma" w:cs="Tahoma"/>
          <w:color w:val="000000"/>
          <w:sz w:val="18"/>
          <w:szCs w:val="18"/>
        </w:rPr>
        <w:tab/>
      </w:r>
      <w:r w:rsidR="00E407D6">
        <w:rPr>
          <w:rFonts w:ascii="Tahoma" w:eastAsia="Arial Unicode MS" w:hAnsi="Tahoma" w:cs="Tahoma"/>
          <w:color w:val="000000"/>
          <w:sz w:val="18"/>
          <w:szCs w:val="18"/>
        </w:rPr>
        <w:tab/>
      </w:r>
      <w:r w:rsidR="00E407D6">
        <w:rPr>
          <w:rFonts w:ascii="Tahoma" w:eastAsia="Arial Unicode MS" w:hAnsi="Tahoma" w:cs="Tahoma"/>
          <w:color w:val="000000"/>
          <w:sz w:val="18"/>
          <w:szCs w:val="18"/>
        </w:rPr>
        <w:tab/>
      </w:r>
      <w:r w:rsidRPr="00351D5F">
        <w:rPr>
          <w:rFonts w:ascii="Tahoma" w:eastAsia="Arial Unicode MS" w:hAnsi="Tahoma" w:cs="Tahoma"/>
          <w:color w:val="000000"/>
          <w:sz w:val="18"/>
          <w:szCs w:val="18"/>
        </w:rPr>
        <w:t xml:space="preserve">…………………………………. </w:t>
      </w:r>
    </w:p>
    <w:p w14:paraId="2FEC4FD6" w14:textId="77777777" w:rsidR="00351D5F" w:rsidRPr="00351D5F" w:rsidRDefault="00351D5F" w:rsidP="00351D5F">
      <w:pPr>
        <w:pBdr>
          <w:top w:val="none" w:sz="96" w:space="31" w:color="FFFFFF" w:frame="1"/>
          <w:left w:val="none" w:sz="96" w:space="31" w:color="FFFFFF" w:frame="1"/>
          <w:bottom w:val="none" w:sz="96" w:space="31" w:color="FFFFFF" w:frame="1"/>
          <w:right w:val="none" w:sz="96" w:space="31" w:color="FFFFFF" w:frame="1"/>
          <w:bar w:val="none" w:sz="0" w:color="000000"/>
        </w:pBdr>
        <w:rPr>
          <w:rFonts w:ascii="Tahoma" w:eastAsia="Arial Unicode MS" w:hAnsi="Tahoma" w:cs="Tahoma"/>
          <w:sz w:val="18"/>
          <w:szCs w:val="18"/>
          <w:lang w:eastAsia="en-US"/>
        </w:rPr>
      </w:pPr>
    </w:p>
    <w:p w14:paraId="17BF9658" w14:textId="77777777" w:rsidR="00351D5F" w:rsidRPr="00351D5F" w:rsidRDefault="00351D5F" w:rsidP="00351D5F">
      <w:pPr>
        <w:jc w:val="center"/>
        <w:rPr>
          <w:rFonts w:ascii="Tahoma" w:eastAsia="Arial Unicode MS" w:hAnsi="Tahoma" w:cs="Tahoma"/>
          <w:color w:val="000000"/>
          <w:sz w:val="18"/>
          <w:szCs w:val="18"/>
        </w:rPr>
      </w:pPr>
    </w:p>
    <w:p w14:paraId="3D45D1CA" w14:textId="77777777" w:rsidR="00DD760A" w:rsidRPr="00351D5F" w:rsidRDefault="00DD760A" w:rsidP="00351D5F">
      <w:pPr>
        <w:rPr>
          <w:rFonts w:ascii="Tahoma" w:hAnsi="Tahoma" w:cs="Tahoma"/>
          <w:sz w:val="18"/>
          <w:szCs w:val="18"/>
        </w:rPr>
      </w:pPr>
    </w:p>
    <w:p w14:paraId="3A8E1091" w14:textId="77777777" w:rsidR="00DD760A" w:rsidRPr="00351D5F" w:rsidRDefault="00DD760A" w:rsidP="00351D5F">
      <w:pPr>
        <w:rPr>
          <w:rFonts w:ascii="Tahoma" w:hAnsi="Tahoma" w:cs="Tahoma"/>
          <w:sz w:val="18"/>
          <w:szCs w:val="18"/>
        </w:rPr>
      </w:pPr>
    </w:p>
    <w:sectPr w:rsidR="00DD760A" w:rsidRPr="00351D5F" w:rsidSect="00DB788E">
      <w:headerReference w:type="default" r:id="rId8"/>
      <w:footerReference w:type="default" r:id="rId9"/>
      <w:pgSz w:w="11906" w:h="16838"/>
      <w:pgMar w:top="1276" w:right="991" w:bottom="993" w:left="993" w:header="568" w:footer="3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139AF" w14:textId="77777777" w:rsidR="00162813" w:rsidRDefault="00162813" w:rsidP="00C21EF7">
      <w:r>
        <w:separator/>
      </w:r>
    </w:p>
  </w:endnote>
  <w:endnote w:type="continuationSeparator" w:id="0">
    <w:p w14:paraId="16E93915" w14:textId="77777777" w:rsidR="00162813" w:rsidRDefault="00162813" w:rsidP="00C2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93034537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03C69999" w14:textId="77777777" w:rsidR="00C8168F" w:rsidRPr="00C8168F" w:rsidRDefault="00C8168F" w:rsidP="00C8168F">
            <w:pPr>
              <w:pBdr>
                <w:top w:val="single" w:sz="4" w:space="1" w:color="auto"/>
              </w:pBdr>
              <w:tabs>
                <w:tab w:val="center" w:pos="4536"/>
                <w:tab w:val="right" w:pos="9072"/>
              </w:tabs>
              <w:ind w:right="360"/>
              <w:jc w:val="center"/>
              <w:rPr>
                <w:rFonts w:ascii="Arial" w:hAnsi="Arial" w:cs="Arial"/>
                <w:sz w:val="16"/>
                <w:szCs w:val="16"/>
              </w:rPr>
            </w:pPr>
            <w:r w:rsidRPr="00C8168F">
              <w:rPr>
                <w:rFonts w:ascii="Arial" w:hAnsi="Arial" w:cs="Arial"/>
                <w:sz w:val="16"/>
                <w:szCs w:val="16"/>
              </w:rPr>
              <w:t xml:space="preserve">Uniwersytecki Szpital Kliniczny nr </w:t>
            </w:r>
            <w:smartTag w:uri="TKomp" w:element="Tag123">
              <w:smartTagPr>
                <w:attr w:name="wartosc" w:val="1"/>
              </w:smartTagPr>
              <w:r w:rsidRPr="00C8168F">
                <w:rPr>
                  <w:rFonts w:ascii="Arial" w:hAnsi="Arial" w:cs="Arial"/>
                  <w:sz w:val="16"/>
                  <w:szCs w:val="16"/>
                </w:rPr>
                <w:t>1</w:t>
              </w:r>
            </w:smartTag>
            <w:r w:rsidRPr="00C8168F">
              <w:rPr>
                <w:rFonts w:ascii="Arial" w:hAnsi="Arial" w:cs="Arial"/>
                <w:sz w:val="16"/>
                <w:szCs w:val="16"/>
              </w:rPr>
              <w:t xml:space="preserve"> im. N. Barlickiego w Łodzi</w:t>
            </w:r>
          </w:p>
          <w:p w14:paraId="56C1B278" w14:textId="7DB85970" w:rsidR="00C8168F" w:rsidRPr="00C8168F" w:rsidRDefault="00C8168F" w:rsidP="00C8168F">
            <w:pPr>
              <w:pStyle w:val="Stopka"/>
              <w:jc w:val="center"/>
              <w:rPr>
                <w:rFonts w:ascii="Arial" w:hAnsi="Arial" w:cs="Arial"/>
                <w:sz w:val="16"/>
                <w:szCs w:val="16"/>
              </w:rPr>
            </w:pPr>
            <w:r w:rsidRPr="00C8168F">
              <w:rPr>
                <w:rFonts w:ascii="Arial" w:hAnsi="Arial" w:cs="Arial"/>
                <w:sz w:val="16"/>
                <w:szCs w:val="16"/>
              </w:rPr>
              <w:t xml:space="preserve">ul. Kopcińskiego </w:t>
            </w:r>
            <w:smartTag w:uri="TKomp" w:element="Tag123">
              <w:smartTagPr>
                <w:attr w:name="wartosc" w:val="22,"/>
              </w:smartTagPr>
              <w:r w:rsidRPr="00C8168F">
                <w:rPr>
                  <w:rFonts w:ascii="Arial" w:hAnsi="Arial" w:cs="Arial"/>
                  <w:sz w:val="16"/>
                  <w:szCs w:val="16"/>
                </w:rPr>
                <w:t>22,</w:t>
              </w:r>
            </w:smartTag>
            <w:r w:rsidRPr="00C8168F">
              <w:rPr>
                <w:rFonts w:ascii="Arial" w:hAnsi="Arial" w:cs="Arial"/>
                <w:sz w:val="16"/>
                <w:szCs w:val="16"/>
              </w:rPr>
              <w:t xml:space="preserve"> </w:t>
            </w:r>
            <w:smartTag w:uri="TKomp" w:element="Tag123">
              <w:smartTagPr>
                <w:attr w:name="wartosc" w:val="90"/>
              </w:smartTagPr>
              <w:r w:rsidRPr="00C8168F">
                <w:rPr>
                  <w:rFonts w:ascii="Arial" w:hAnsi="Arial" w:cs="Arial"/>
                  <w:sz w:val="16"/>
                  <w:szCs w:val="16"/>
                </w:rPr>
                <w:t>90</w:t>
              </w:r>
            </w:smartTag>
            <w:r w:rsidRPr="00C8168F">
              <w:rPr>
                <w:rFonts w:ascii="Arial" w:hAnsi="Arial" w:cs="Arial"/>
                <w:sz w:val="16"/>
                <w:szCs w:val="16"/>
              </w:rPr>
              <w:t>-</w:t>
            </w:r>
            <w:smartTag w:uri="TKomp" w:element="Tag123">
              <w:smartTagPr>
                <w:attr w:name="wartosc" w:val="153"/>
              </w:smartTagPr>
              <w:r w:rsidRPr="00C8168F">
                <w:rPr>
                  <w:rFonts w:ascii="Arial" w:hAnsi="Arial" w:cs="Arial"/>
                  <w:sz w:val="16"/>
                  <w:szCs w:val="16"/>
                </w:rPr>
                <w:t>153</w:t>
              </w:r>
            </w:smartTag>
            <w:r w:rsidRPr="00C8168F">
              <w:rPr>
                <w:rFonts w:ascii="Arial" w:hAnsi="Arial" w:cs="Arial"/>
                <w:sz w:val="16"/>
                <w:szCs w:val="16"/>
              </w:rPr>
              <w:t xml:space="preserve"> Łódź</w:t>
            </w:r>
          </w:p>
          <w:p w14:paraId="4F8E3976" w14:textId="4EF6F5B4" w:rsidR="00C8168F" w:rsidRPr="00C8168F" w:rsidRDefault="00C8168F" w:rsidP="00C8168F">
            <w:pPr>
              <w:pStyle w:val="Stopka"/>
              <w:jc w:val="both"/>
              <w:rPr>
                <w:rFonts w:ascii="Arial" w:hAnsi="Arial" w:cs="Arial"/>
                <w:sz w:val="16"/>
                <w:szCs w:val="16"/>
              </w:rPr>
            </w:pPr>
            <w:r w:rsidRPr="00C8168F">
              <w:rPr>
                <w:rFonts w:ascii="Arial" w:hAnsi="Arial" w:cs="Arial"/>
                <w:sz w:val="16"/>
                <w:szCs w:val="16"/>
              </w:rPr>
              <w:tab/>
            </w:r>
            <w:r w:rsidRPr="00C8168F">
              <w:rPr>
                <w:rFonts w:ascii="Arial" w:hAnsi="Arial" w:cs="Arial"/>
                <w:sz w:val="16"/>
                <w:szCs w:val="16"/>
              </w:rPr>
              <w:tab/>
              <w:t xml:space="preserve">Strona </w:t>
            </w:r>
            <w:r w:rsidRPr="00C8168F">
              <w:rPr>
                <w:rFonts w:ascii="Arial" w:hAnsi="Arial" w:cs="Arial"/>
                <w:b/>
                <w:bCs/>
                <w:sz w:val="16"/>
                <w:szCs w:val="16"/>
              </w:rPr>
              <w:fldChar w:fldCharType="begin"/>
            </w:r>
            <w:r w:rsidRPr="00C8168F">
              <w:rPr>
                <w:rFonts w:ascii="Arial" w:hAnsi="Arial" w:cs="Arial"/>
                <w:b/>
                <w:bCs/>
                <w:sz w:val="16"/>
                <w:szCs w:val="16"/>
              </w:rPr>
              <w:instrText>PAGE</w:instrText>
            </w:r>
            <w:r w:rsidRPr="00C8168F">
              <w:rPr>
                <w:rFonts w:ascii="Arial" w:hAnsi="Arial" w:cs="Arial"/>
                <w:b/>
                <w:bCs/>
                <w:sz w:val="16"/>
                <w:szCs w:val="16"/>
              </w:rPr>
              <w:fldChar w:fldCharType="separate"/>
            </w:r>
            <w:r w:rsidR="000844D2">
              <w:rPr>
                <w:rFonts w:ascii="Arial" w:hAnsi="Arial" w:cs="Arial"/>
                <w:b/>
                <w:bCs/>
                <w:noProof/>
                <w:sz w:val="16"/>
                <w:szCs w:val="16"/>
              </w:rPr>
              <w:t>3</w:t>
            </w:r>
            <w:r w:rsidRPr="00C8168F">
              <w:rPr>
                <w:rFonts w:ascii="Arial" w:hAnsi="Arial" w:cs="Arial"/>
                <w:b/>
                <w:bCs/>
                <w:sz w:val="16"/>
                <w:szCs w:val="16"/>
              </w:rPr>
              <w:fldChar w:fldCharType="end"/>
            </w:r>
            <w:r w:rsidRPr="00C8168F">
              <w:rPr>
                <w:rFonts w:ascii="Arial" w:hAnsi="Arial" w:cs="Arial"/>
                <w:sz w:val="16"/>
                <w:szCs w:val="16"/>
              </w:rPr>
              <w:t xml:space="preserve"> z </w:t>
            </w:r>
            <w:r w:rsidRPr="00C8168F">
              <w:rPr>
                <w:rFonts w:ascii="Arial" w:hAnsi="Arial" w:cs="Arial"/>
                <w:b/>
                <w:bCs/>
                <w:sz w:val="16"/>
                <w:szCs w:val="16"/>
              </w:rPr>
              <w:fldChar w:fldCharType="begin"/>
            </w:r>
            <w:r w:rsidRPr="00C8168F">
              <w:rPr>
                <w:rFonts w:ascii="Arial" w:hAnsi="Arial" w:cs="Arial"/>
                <w:b/>
                <w:bCs/>
                <w:sz w:val="16"/>
                <w:szCs w:val="16"/>
              </w:rPr>
              <w:instrText>NUMPAGES</w:instrText>
            </w:r>
            <w:r w:rsidRPr="00C8168F">
              <w:rPr>
                <w:rFonts w:ascii="Arial" w:hAnsi="Arial" w:cs="Arial"/>
                <w:b/>
                <w:bCs/>
                <w:sz w:val="16"/>
                <w:szCs w:val="16"/>
              </w:rPr>
              <w:fldChar w:fldCharType="separate"/>
            </w:r>
            <w:r w:rsidR="000844D2">
              <w:rPr>
                <w:rFonts w:ascii="Arial" w:hAnsi="Arial" w:cs="Arial"/>
                <w:b/>
                <w:bCs/>
                <w:noProof/>
                <w:sz w:val="16"/>
                <w:szCs w:val="16"/>
              </w:rPr>
              <w:t>3</w:t>
            </w:r>
            <w:r w:rsidRPr="00C8168F">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DAA8C" w14:textId="77777777" w:rsidR="00162813" w:rsidRDefault="00162813" w:rsidP="00C21EF7">
      <w:r>
        <w:separator/>
      </w:r>
    </w:p>
  </w:footnote>
  <w:footnote w:type="continuationSeparator" w:id="0">
    <w:p w14:paraId="2ACBE898" w14:textId="77777777" w:rsidR="00162813" w:rsidRDefault="00162813" w:rsidP="00C2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84D21" w14:textId="2ED70195" w:rsidR="00C21EF7" w:rsidRDefault="00C21EF7" w:rsidP="00C21EF7">
    <w:pPr>
      <w:tabs>
        <w:tab w:val="center" w:pos="4536"/>
        <w:tab w:val="right" w:pos="9072"/>
      </w:tabs>
      <w:jc w:val="center"/>
      <w:rPr>
        <w:rFonts w:ascii="Tahoma" w:eastAsia="Calibri" w:hAnsi="Tahoma" w:cs="Tahoma"/>
        <w:sz w:val="16"/>
        <w:szCs w:val="16"/>
      </w:rPr>
    </w:pPr>
    <w:r w:rsidRPr="00C21EF7">
      <w:rPr>
        <w:rFonts w:ascii="Tahoma" w:eastAsia="Calibri" w:hAnsi="Tahoma" w:cs="Tahoma"/>
        <w:sz w:val="16"/>
        <w:szCs w:val="16"/>
      </w:rPr>
      <w:t xml:space="preserve">Dostawa </w:t>
    </w:r>
    <w:r w:rsidR="00DD760A" w:rsidRPr="00DD760A">
      <w:rPr>
        <w:rFonts w:ascii="Tahoma" w:eastAsia="Calibri" w:hAnsi="Tahoma" w:cs="Tahoma"/>
        <w:sz w:val="16"/>
        <w:szCs w:val="16"/>
      </w:rPr>
      <w:t>kolumn laparoskopowych</w:t>
    </w:r>
    <w:r w:rsidRPr="00C21EF7">
      <w:rPr>
        <w:rFonts w:ascii="Tahoma" w:eastAsia="Calibri" w:hAnsi="Tahoma" w:cs="Tahoma"/>
        <w:sz w:val="16"/>
        <w:szCs w:val="16"/>
      </w:rPr>
      <w:t>.</w:t>
    </w:r>
  </w:p>
  <w:p w14:paraId="5890CC34" w14:textId="2B51B69C" w:rsidR="00E4011A" w:rsidRPr="00C21EF7" w:rsidRDefault="00DD760A" w:rsidP="00E4011A">
    <w:pPr>
      <w:tabs>
        <w:tab w:val="center" w:pos="4536"/>
        <w:tab w:val="right" w:pos="9072"/>
      </w:tabs>
      <w:rPr>
        <w:rFonts w:ascii="Tahoma" w:eastAsia="Calibri" w:hAnsi="Tahoma" w:cs="Tahoma"/>
        <w:sz w:val="16"/>
        <w:szCs w:val="16"/>
      </w:rPr>
    </w:pPr>
    <w:r>
      <w:rPr>
        <w:rFonts w:ascii="Tahoma" w:eastAsia="Calibri" w:hAnsi="Tahoma" w:cs="Tahoma"/>
        <w:sz w:val="16"/>
        <w:szCs w:val="16"/>
      </w:rPr>
      <w:t>Sprawa nr 12</w:t>
    </w:r>
    <w:r w:rsidR="00E4011A">
      <w:rPr>
        <w:rFonts w:ascii="Tahoma" w:eastAsia="Calibri" w:hAnsi="Tahoma" w:cs="Tahoma"/>
        <w:sz w:val="16"/>
        <w:szCs w:val="16"/>
      </w:rPr>
      <w:t>/ZP/2020</w:t>
    </w:r>
  </w:p>
  <w:p w14:paraId="37B3B41E" w14:textId="77777777" w:rsidR="00C21EF7" w:rsidRDefault="00C21EF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3A76"/>
    <w:multiLevelType w:val="hybridMultilevel"/>
    <w:tmpl w:val="E8D27D2E"/>
    <w:lvl w:ilvl="0" w:tplc="B2EEC26E">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6A34EC46">
      <w:start w:val="1"/>
      <w:numFmt w:val="lowerLetter"/>
      <w:lvlText w:val="%2."/>
      <w:lvlJc w:val="left"/>
      <w:pPr>
        <w:ind w:left="1080" w:hanging="360"/>
      </w:pPr>
      <w:rPr>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 w15:restartNumberingAfterBreak="0">
    <w:nsid w:val="0DC60A0E"/>
    <w:multiLevelType w:val="hybridMultilevel"/>
    <w:tmpl w:val="C09E0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D234B5"/>
    <w:multiLevelType w:val="hybridMultilevel"/>
    <w:tmpl w:val="99D05B34"/>
    <w:numStyleLink w:val="Numery"/>
  </w:abstractNum>
  <w:abstractNum w:abstractNumId="3" w15:restartNumberingAfterBreak="0">
    <w:nsid w:val="316649EB"/>
    <w:multiLevelType w:val="hybridMultilevel"/>
    <w:tmpl w:val="F48073E4"/>
    <w:lvl w:ilvl="0" w:tplc="B2EEC26E">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04150017">
      <w:start w:val="1"/>
      <w:numFmt w:val="lowerLetter"/>
      <w:lvlText w:val="%2)"/>
      <w:lvlJc w:val="left"/>
      <w:pPr>
        <w:ind w:left="1080" w:hanging="360"/>
      </w:pPr>
      <w:rPr>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4" w15:restartNumberingAfterBreak="0">
    <w:nsid w:val="38BD5AE0"/>
    <w:multiLevelType w:val="hybridMultilevel"/>
    <w:tmpl w:val="1B807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2E4511"/>
    <w:multiLevelType w:val="hybridMultilevel"/>
    <w:tmpl w:val="B7C815FC"/>
    <w:lvl w:ilvl="0" w:tplc="0415000F">
      <w:start w:val="1"/>
      <w:numFmt w:val="decimal"/>
      <w:lvlText w:val="%1."/>
      <w:lvlJc w:val="left"/>
      <w:pPr>
        <w:ind w:left="360" w:hanging="360"/>
      </w:pPr>
      <w:rPr>
        <w:caps w:val="0"/>
        <w:smallCaps w:val="0"/>
        <w:strike w:val="0"/>
        <w:dstrike w:val="0"/>
        <w:outline w:val="0"/>
        <w:emboss w:val="0"/>
        <w:imprint w:val="0"/>
        <w:spacing w:val="0"/>
        <w:w w:val="100"/>
        <w:kern w:val="0"/>
        <w:position w:val="0"/>
        <w:vertAlign w:val="baseline"/>
      </w:rPr>
    </w:lvl>
    <w:lvl w:ilvl="1" w:tplc="6A34EC46">
      <w:start w:val="1"/>
      <w:numFmt w:val="decimal"/>
      <w:lvlText w:val="%2."/>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6" w15:restartNumberingAfterBreak="0">
    <w:nsid w:val="3A905BA6"/>
    <w:multiLevelType w:val="hybridMultilevel"/>
    <w:tmpl w:val="96E8CBB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07E338E"/>
    <w:multiLevelType w:val="hybridMultilevel"/>
    <w:tmpl w:val="0890EF70"/>
    <w:lvl w:ilvl="0" w:tplc="0415000F">
      <w:start w:val="1"/>
      <w:numFmt w:val="decimal"/>
      <w:lvlText w:val="%1."/>
      <w:lvlJc w:val="left"/>
      <w:pPr>
        <w:ind w:left="360" w:hanging="360"/>
      </w:pPr>
      <w:rPr>
        <w:caps w:val="0"/>
        <w:smallCaps w:val="0"/>
        <w:strike w:val="0"/>
        <w:dstrike w:val="0"/>
        <w:outline w:val="0"/>
        <w:emboss w:val="0"/>
        <w:imprint w:val="0"/>
        <w:spacing w:val="0"/>
        <w:w w:val="100"/>
        <w:kern w:val="0"/>
        <w:position w:val="0"/>
        <w:vertAlign w:val="baseline"/>
      </w:rPr>
    </w:lvl>
    <w:lvl w:ilvl="1" w:tplc="6A34EC46">
      <w:start w:val="1"/>
      <w:numFmt w:val="decimal"/>
      <w:lvlText w:val="%2."/>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8" w15:restartNumberingAfterBreak="0">
    <w:nsid w:val="5AC801C3"/>
    <w:multiLevelType w:val="hybridMultilevel"/>
    <w:tmpl w:val="9F0E7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0462D37"/>
    <w:multiLevelType w:val="multilevel"/>
    <w:tmpl w:val="0415001F"/>
    <w:lvl w:ilvl="0">
      <w:start w:val="1"/>
      <w:numFmt w:val="decimal"/>
      <w:lvlText w:val="%1."/>
      <w:lvlJc w:val="left"/>
      <w:pPr>
        <w:ind w:left="360" w:hanging="360"/>
      </w:pPr>
      <w:rPr>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792" w:hanging="432"/>
      </w:pPr>
      <w:rPr>
        <w:caps w:val="0"/>
        <w:smallCaps w:val="0"/>
        <w:strike w:val="0"/>
        <w:dstrike w:val="0"/>
        <w:outline w:val="0"/>
        <w:emboss w:val="0"/>
        <w:imprint w:val="0"/>
        <w:spacing w:val="0"/>
        <w:w w:val="100"/>
        <w:kern w:val="0"/>
        <w:position w:val="0"/>
        <w:vertAlign w:val="baseline"/>
      </w:rPr>
    </w:lvl>
    <w:lvl w:ilvl="2">
      <w:start w:val="1"/>
      <w:numFmt w:val="decimal"/>
      <w:lvlText w:val="%1.%2.%3."/>
      <w:lvlJc w:val="left"/>
      <w:pPr>
        <w:ind w:left="1224" w:hanging="504"/>
      </w:pPr>
      <w:rPr>
        <w:caps w:val="0"/>
        <w:smallCaps w:val="0"/>
        <w:strike w:val="0"/>
        <w:dstrike w:val="0"/>
        <w:outline w:val="0"/>
        <w:emboss w:val="0"/>
        <w:imprint w:val="0"/>
        <w:spacing w:val="0"/>
        <w:w w:val="100"/>
        <w:kern w:val="0"/>
        <w:position w:val="0"/>
        <w:vertAlign w:val="baseline"/>
      </w:rPr>
    </w:lvl>
    <w:lvl w:ilvl="3">
      <w:start w:val="1"/>
      <w:numFmt w:val="decimal"/>
      <w:lvlText w:val="%1.%2.%3.%4."/>
      <w:lvlJc w:val="left"/>
      <w:pPr>
        <w:ind w:left="1728" w:hanging="648"/>
      </w:pPr>
      <w:rPr>
        <w:caps w:val="0"/>
        <w:smallCaps w:val="0"/>
        <w:strike w:val="0"/>
        <w:dstrike w:val="0"/>
        <w:outline w:val="0"/>
        <w:emboss w:val="0"/>
        <w:imprint w:val="0"/>
        <w:spacing w:val="0"/>
        <w:w w:val="100"/>
        <w:kern w:val="0"/>
        <w:position w:val="0"/>
        <w:vertAlign w:val="baseline"/>
      </w:rPr>
    </w:lvl>
    <w:lvl w:ilvl="4">
      <w:start w:val="1"/>
      <w:numFmt w:val="decimal"/>
      <w:lvlText w:val="%1.%2.%3.%4.%5."/>
      <w:lvlJc w:val="left"/>
      <w:pPr>
        <w:ind w:left="2232" w:hanging="792"/>
      </w:pPr>
      <w:rPr>
        <w:caps w:val="0"/>
        <w:smallCaps w:val="0"/>
        <w:strike w:val="0"/>
        <w:dstrike w:val="0"/>
        <w:outline w:val="0"/>
        <w:emboss w:val="0"/>
        <w:imprint w:val="0"/>
        <w:spacing w:val="0"/>
        <w:w w:val="100"/>
        <w:kern w:val="0"/>
        <w:position w:val="0"/>
        <w:vertAlign w:val="baseline"/>
      </w:rPr>
    </w:lvl>
    <w:lvl w:ilvl="5">
      <w:start w:val="1"/>
      <w:numFmt w:val="decimal"/>
      <w:lvlText w:val="%1.%2.%3.%4.%5.%6."/>
      <w:lvlJc w:val="left"/>
      <w:pPr>
        <w:ind w:left="2736" w:hanging="936"/>
      </w:pPr>
      <w:rPr>
        <w:caps w:val="0"/>
        <w:smallCaps w:val="0"/>
        <w:strike w:val="0"/>
        <w:dstrike w:val="0"/>
        <w:outline w:val="0"/>
        <w:emboss w:val="0"/>
        <w:imprint w:val="0"/>
        <w:spacing w:val="0"/>
        <w:w w:val="100"/>
        <w:kern w:val="0"/>
        <w:position w:val="0"/>
        <w:vertAlign w:val="baseline"/>
      </w:rPr>
    </w:lvl>
    <w:lvl w:ilvl="6">
      <w:start w:val="1"/>
      <w:numFmt w:val="decimal"/>
      <w:lvlText w:val="%1.%2.%3.%4.%5.%6.%7."/>
      <w:lvlJc w:val="left"/>
      <w:pPr>
        <w:ind w:left="3240" w:hanging="1080"/>
      </w:pPr>
      <w:rPr>
        <w:caps w:val="0"/>
        <w:smallCaps w:val="0"/>
        <w:strike w:val="0"/>
        <w:dstrike w:val="0"/>
        <w:outline w:val="0"/>
        <w:emboss w:val="0"/>
        <w:imprint w:val="0"/>
        <w:spacing w:val="0"/>
        <w:w w:val="100"/>
        <w:kern w:val="0"/>
        <w:position w:val="0"/>
        <w:vertAlign w:val="baseline"/>
      </w:rPr>
    </w:lvl>
    <w:lvl w:ilvl="7">
      <w:start w:val="1"/>
      <w:numFmt w:val="decimal"/>
      <w:lvlText w:val="%1.%2.%3.%4.%5.%6.%7.%8."/>
      <w:lvlJc w:val="left"/>
      <w:pPr>
        <w:ind w:left="3744" w:hanging="1224"/>
      </w:pPr>
      <w:rPr>
        <w:caps w:val="0"/>
        <w:smallCaps w:val="0"/>
        <w:strike w:val="0"/>
        <w:dstrike w:val="0"/>
        <w:outline w:val="0"/>
        <w:emboss w:val="0"/>
        <w:imprint w:val="0"/>
        <w:spacing w:val="0"/>
        <w:w w:val="100"/>
        <w:kern w:val="0"/>
        <w:position w:val="0"/>
        <w:vertAlign w:val="baseline"/>
      </w:rPr>
    </w:lvl>
    <w:lvl w:ilvl="8">
      <w:start w:val="1"/>
      <w:numFmt w:val="decimal"/>
      <w:lvlText w:val="%1.%2.%3.%4.%5.%6.%7.%8.%9."/>
      <w:lvlJc w:val="left"/>
      <w:pPr>
        <w:ind w:left="4320" w:hanging="1440"/>
      </w:pPr>
      <w:rPr>
        <w:caps w:val="0"/>
        <w:smallCaps w:val="0"/>
        <w:strike w:val="0"/>
        <w:dstrike w:val="0"/>
        <w:outline w:val="0"/>
        <w:emboss w:val="0"/>
        <w:imprint w:val="0"/>
        <w:spacing w:val="0"/>
        <w:w w:val="100"/>
        <w:kern w:val="0"/>
        <w:position w:val="0"/>
        <w:vertAlign w:val="baseline"/>
      </w:rPr>
    </w:lvl>
  </w:abstractNum>
  <w:abstractNum w:abstractNumId="10" w15:restartNumberingAfterBreak="0">
    <w:nsid w:val="6EF2032C"/>
    <w:multiLevelType w:val="hybridMultilevel"/>
    <w:tmpl w:val="99D05B34"/>
    <w:styleLink w:val="Numery"/>
    <w:lvl w:ilvl="0" w:tplc="6F78C59A">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58C63746">
      <w:start w:val="1"/>
      <w:numFmt w:val="decimal"/>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E40C423C">
      <w:start w:val="1"/>
      <w:numFmt w:val="decimal"/>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3E879D0">
      <w:start w:val="1"/>
      <w:numFmt w:val="decimal"/>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904BFD4">
      <w:start w:val="1"/>
      <w:numFmt w:val="decimal"/>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C5A4C3D8">
      <w:start w:val="1"/>
      <w:numFmt w:val="decimal"/>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E5046AA4">
      <w:start w:val="1"/>
      <w:numFmt w:val="decimal"/>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8F2028E8">
      <w:start w:val="1"/>
      <w:numFmt w:val="decimal"/>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C9102542">
      <w:start w:val="1"/>
      <w:numFmt w:val="decimal"/>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1" w15:restartNumberingAfterBreak="0">
    <w:nsid w:val="7F8A347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0"/>
  </w:num>
  <w:num w:numId="3">
    <w:abstractNumId w:val="2"/>
  </w:num>
  <w:num w:numId="4">
    <w:abstractNumId w:val="1"/>
  </w:num>
  <w:num w:numId="5">
    <w:abstractNumId w:val="8"/>
  </w:num>
  <w:num w:numId="6">
    <w:abstractNumId w:val="3"/>
  </w:num>
  <w:num w:numId="7">
    <w:abstractNumId w:val="7"/>
  </w:num>
  <w:num w:numId="8">
    <w:abstractNumId w:val="4"/>
  </w:num>
  <w:num w:numId="9">
    <w:abstractNumId w:val="0"/>
  </w:num>
  <w:num w:numId="10">
    <w:abstractNumId w:val="5"/>
  </w:num>
  <w:num w:numId="11">
    <w:abstractNumId w:val="6"/>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F7"/>
    <w:rsid w:val="00007967"/>
    <w:rsid w:val="0001525E"/>
    <w:rsid w:val="00027A68"/>
    <w:rsid w:val="0004390E"/>
    <w:rsid w:val="0006407B"/>
    <w:rsid w:val="000844D2"/>
    <w:rsid w:val="00085BA5"/>
    <w:rsid w:val="00091A94"/>
    <w:rsid w:val="000B715C"/>
    <w:rsid w:val="00106F7B"/>
    <w:rsid w:val="001078A4"/>
    <w:rsid w:val="0011172E"/>
    <w:rsid w:val="00162813"/>
    <w:rsid w:val="002B7412"/>
    <w:rsid w:val="003462D2"/>
    <w:rsid w:val="00351D5F"/>
    <w:rsid w:val="00391DA0"/>
    <w:rsid w:val="003A1C19"/>
    <w:rsid w:val="003E28CE"/>
    <w:rsid w:val="0045109F"/>
    <w:rsid w:val="00457106"/>
    <w:rsid w:val="004936D1"/>
    <w:rsid w:val="004C2EBC"/>
    <w:rsid w:val="004D18B5"/>
    <w:rsid w:val="004F26A9"/>
    <w:rsid w:val="005113EF"/>
    <w:rsid w:val="00511949"/>
    <w:rsid w:val="00531AB7"/>
    <w:rsid w:val="00541106"/>
    <w:rsid w:val="00592C07"/>
    <w:rsid w:val="00696CC6"/>
    <w:rsid w:val="006A759A"/>
    <w:rsid w:val="00781893"/>
    <w:rsid w:val="0078406D"/>
    <w:rsid w:val="007B4436"/>
    <w:rsid w:val="007F7114"/>
    <w:rsid w:val="007F74EF"/>
    <w:rsid w:val="0081157B"/>
    <w:rsid w:val="008258DD"/>
    <w:rsid w:val="00834D72"/>
    <w:rsid w:val="00844733"/>
    <w:rsid w:val="00855846"/>
    <w:rsid w:val="008738B7"/>
    <w:rsid w:val="008A2F0F"/>
    <w:rsid w:val="00966581"/>
    <w:rsid w:val="009F5B9D"/>
    <w:rsid w:val="00A64E0F"/>
    <w:rsid w:val="00A93A4A"/>
    <w:rsid w:val="00AD65C6"/>
    <w:rsid w:val="00B312D4"/>
    <w:rsid w:val="00B610EE"/>
    <w:rsid w:val="00B64A43"/>
    <w:rsid w:val="00BC18F0"/>
    <w:rsid w:val="00BC437D"/>
    <w:rsid w:val="00C21EF7"/>
    <w:rsid w:val="00C8168F"/>
    <w:rsid w:val="00CE5B92"/>
    <w:rsid w:val="00D4434A"/>
    <w:rsid w:val="00D80233"/>
    <w:rsid w:val="00DB788E"/>
    <w:rsid w:val="00DD760A"/>
    <w:rsid w:val="00E02203"/>
    <w:rsid w:val="00E026DB"/>
    <w:rsid w:val="00E03390"/>
    <w:rsid w:val="00E212B2"/>
    <w:rsid w:val="00E36E94"/>
    <w:rsid w:val="00E4011A"/>
    <w:rsid w:val="00E407D6"/>
    <w:rsid w:val="00E7585E"/>
    <w:rsid w:val="00E80F4B"/>
    <w:rsid w:val="00EB2C77"/>
    <w:rsid w:val="00F4126D"/>
    <w:rsid w:val="00FB3160"/>
    <w:rsid w:val="00FE23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TKomp" w:name="Tag123"/>
  <w:shapeDefaults>
    <o:shapedefaults v:ext="edit" spidmax="20481"/>
    <o:shapelayout v:ext="edit">
      <o:idmap v:ext="edit" data="1"/>
    </o:shapelayout>
  </w:shapeDefaults>
  <w:decimalSymbol w:val=","/>
  <w:listSeparator w:val=";"/>
  <w14:docId w14:val="205A1390"/>
  <w15:chartTrackingRefBased/>
  <w15:docId w15:val="{26933D8A-9DBB-4BBA-A1B5-A2515853B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407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1EF7"/>
    <w:pPr>
      <w:tabs>
        <w:tab w:val="center" w:pos="4536"/>
        <w:tab w:val="right" w:pos="9072"/>
      </w:tabs>
    </w:pPr>
  </w:style>
  <w:style w:type="character" w:customStyle="1" w:styleId="NagwekZnak">
    <w:name w:val="Nagłówek Znak"/>
    <w:basedOn w:val="Domylnaczcionkaakapitu"/>
    <w:link w:val="Nagwek"/>
    <w:uiPriority w:val="99"/>
    <w:rsid w:val="00C21EF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21EF7"/>
    <w:pPr>
      <w:tabs>
        <w:tab w:val="center" w:pos="4536"/>
        <w:tab w:val="right" w:pos="9072"/>
      </w:tabs>
    </w:pPr>
  </w:style>
  <w:style w:type="character" w:customStyle="1" w:styleId="StopkaZnak">
    <w:name w:val="Stopka Znak"/>
    <w:basedOn w:val="Domylnaczcionkaakapitu"/>
    <w:link w:val="Stopka"/>
    <w:uiPriority w:val="99"/>
    <w:rsid w:val="00C21EF7"/>
    <w:rPr>
      <w:rFonts w:ascii="Times New Roman" w:eastAsia="Times New Roman" w:hAnsi="Times New Roman" w:cs="Times New Roman"/>
      <w:sz w:val="24"/>
      <w:szCs w:val="24"/>
      <w:lang w:eastAsia="pl-PL"/>
    </w:rPr>
  </w:style>
  <w:style w:type="character" w:styleId="Hipercze">
    <w:name w:val="Hyperlink"/>
    <w:rsid w:val="00C21EF7"/>
    <w:rPr>
      <w:color w:val="0000FF"/>
      <w:u w:val="single"/>
    </w:rPr>
  </w:style>
  <w:style w:type="character" w:styleId="Odwoaniedokomentarza">
    <w:name w:val="annotation reference"/>
    <w:basedOn w:val="Domylnaczcionkaakapitu"/>
    <w:uiPriority w:val="99"/>
    <w:semiHidden/>
    <w:unhideWhenUsed/>
    <w:rsid w:val="00B610EE"/>
    <w:rPr>
      <w:sz w:val="16"/>
      <w:szCs w:val="16"/>
    </w:rPr>
  </w:style>
  <w:style w:type="paragraph" w:styleId="Tekstkomentarza">
    <w:name w:val="annotation text"/>
    <w:basedOn w:val="Normalny"/>
    <w:link w:val="TekstkomentarzaZnak"/>
    <w:uiPriority w:val="99"/>
    <w:unhideWhenUsed/>
    <w:rsid w:val="00B610EE"/>
    <w:rPr>
      <w:sz w:val="20"/>
      <w:szCs w:val="20"/>
    </w:rPr>
  </w:style>
  <w:style w:type="character" w:customStyle="1" w:styleId="TekstkomentarzaZnak">
    <w:name w:val="Tekst komentarza Znak"/>
    <w:basedOn w:val="Domylnaczcionkaakapitu"/>
    <w:link w:val="Tekstkomentarza"/>
    <w:uiPriority w:val="99"/>
    <w:rsid w:val="00B610EE"/>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B610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610EE"/>
    <w:rPr>
      <w:rFonts w:ascii="Segoe UI" w:eastAsia="Times New Roman" w:hAnsi="Segoe UI" w:cs="Segoe UI"/>
      <w:sz w:val="18"/>
      <w:szCs w:val="18"/>
      <w:lang w:eastAsia="pl-PL"/>
    </w:rPr>
  </w:style>
  <w:style w:type="paragraph" w:styleId="Tekstpodstawowy">
    <w:name w:val="Body Text"/>
    <w:basedOn w:val="Normalny"/>
    <w:link w:val="TekstpodstawowyZnak"/>
    <w:uiPriority w:val="99"/>
    <w:semiHidden/>
    <w:unhideWhenUsed/>
    <w:rsid w:val="00511949"/>
    <w:pPr>
      <w:spacing w:after="120"/>
    </w:pPr>
  </w:style>
  <w:style w:type="character" w:customStyle="1" w:styleId="TekstpodstawowyZnak">
    <w:name w:val="Tekst podstawowy Znak"/>
    <w:basedOn w:val="Domylnaczcionkaakapitu"/>
    <w:link w:val="Tekstpodstawowy"/>
    <w:uiPriority w:val="99"/>
    <w:semiHidden/>
    <w:rsid w:val="0051194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E7585E"/>
    <w:pPr>
      <w:spacing w:after="120"/>
      <w:ind w:left="283"/>
    </w:pPr>
  </w:style>
  <w:style w:type="character" w:customStyle="1" w:styleId="TekstpodstawowywcityZnak">
    <w:name w:val="Tekst podstawowy wcięty Znak"/>
    <w:basedOn w:val="Domylnaczcionkaakapitu"/>
    <w:link w:val="Tekstpodstawowywcity"/>
    <w:uiPriority w:val="99"/>
    <w:semiHidden/>
    <w:rsid w:val="00E7585E"/>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F4126D"/>
    <w:rPr>
      <w:b/>
      <w:bCs/>
    </w:rPr>
  </w:style>
  <w:style w:type="character" w:customStyle="1" w:styleId="TematkomentarzaZnak">
    <w:name w:val="Temat komentarza Znak"/>
    <w:basedOn w:val="TekstkomentarzaZnak"/>
    <w:link w:val="Tematkomentarza"/>
    <w:uiPriority w:val="99"/>
    <w:semiHidden/>
    <w:rsid w:val="00F4126D"/>
    <w:rPr>
      <w:rFonts w:ascii="Times New Roman" w:eastAsia="Times New Roman" w:hAnsi="Times New Roman" w:cs="Times New Roman"/>
      <w:b/>
      <w:bCs/>
      <w:sz w:val="20"/>
      <w:szCs w:val="20"/>
      <w:lang w:eastAsia="pl-PL"/>
    </w:rPr>
  </w:style>
  <w:style w:type="paragraph" w:customStyle="1" w:styleId="Tre">
    <w:name w:val="Treść"/>
    <w:rsid w:val="00351D5F"/>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Helvetica" w:cs="Arial Unicode MS"/>
      <w:color w:val="000000"/>
      <w:lang w:eastAsia="pl-PL"/>
    </w:rPr>
  </w:style>
  <w:style w:type="numbering" w:customStyle="1" w:styleId="Numery">
    <w:name w:val="Numery"/>
    <w:rsid w:val="00351D5F"/>
    <w:pPr>
      <w:numPr>
        <w:numId w:val="2"/>
      </w:numPr>
    </w:pPr>
  </w:style>
  <w:style w:type="paragraph" w:styleId="Akapitzlist">
    <w:name w:val="List Paragraph"/>
    <w:basedOn w:val="Normalny"/>
    <w:uiPriority w:val="34"/>
    <w:qFormat/>
    <w:rsid w:val="00064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414247">
      <w:bodyDiv w:val="1"/>
      <w:marLeft w:val="0"/>
      <w:marRight w:val="0"/>
      <w:marTop w:val="0"/>
      <w:marBottom w:val="0"/>
      <w:divBdr>
        <w:top w:val="none" w:sz="0" w:space="0" w:color="auto"/>
        <w:left w:val="none" w:sz="0" w:space="0" w:color="auto"/>
        <w:bottom w:val="none" w:sz="0" w:space="0" w:color="auto"/>
        <w:right w:val="none" w:sz="0" w:space="0" w:color="auto"/>
      </w:divBdr>
    </w:div>
    <w:div w:id="173639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0A36-2720-48ED-89E6-22B7AB49E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1790</Words>
  <Characters>10741</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dc:description/>
  <cp:lastModifiedBy>Ewa Twardowska</cp:lastModifiedBy>
  <cp:revision>4</cp:revision>
  <cp:lastPrinted>2020-04-03T10:08:00Z</cp:lastPrinted>
  <dcterms:created xsi:type="dcterms:W3CDTF">2020-05-08T07:45:00Z</dcterms:created>
  <dcterms:modified xsi:type="dcterms:W3CDTF">2020-05-12T09:05:00Z</dcterms:modified>
</cp:coreProperties>
</file>