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B16" w:rsidRDefault="0093647E" w:rsidP="0093647E">
      <w:pPr>
        <w:pStyle w:val="Nagwek"/>
        <w:tabs>
          <w:tab w:val="clear" w:pos="4320"/>
          <w:tab w:val="clear" w:pos="8640"/>
        </w:tabs>
        <w:ind w:firstLine="5245"/>
        <w:jc w:val="right"/>
        <w:rPr>
          <w:rFonts w:ascii="Tahoma" w:hAnsi="Tahoma" w:cs="Tahoma"/>
          <w:b/>
          <w:bCs/>
          <w:sz w:val="20"/>
          <w:lang w:val="pl-PL"/>
        </w:rPr>
      </w:pPr>
      <w:r>
        <w:rPr>
          <w:rFonts w:ascii="Tahoma" w:hAnsi="Tahoma" w:cs="Tahoma"/>
          <w:b/>
          <w:bCs/>
          <w:sz w:val="20"/>
          <w:lang w:val="pl-PL"/>
        </w:rPr>
        <w:t>Załącznik 4 do SIWZ</w:t>
      </w:r>
    </w:p>
    <w:p w:rsidR="00700B16" w:rsidRDefault="00700B16" w:rsidP="00700B16">
      <w:pPr>
        <w:pStyle w:val="Nagwek"/>
        <w:tabs>
          <w:tab w:val="clear" w:pos="4320"/>
          <w:tab w:val="clear" w:pos="8640"/>
        </w:tabs>
        <w:jc w:val="center"/>
        <w:rPr>
          <w:rFonts w:ascii="Tahoma" w:hAnsi="Tahoma" w:cs="Tahoma"/>
          <w:sz w:val="20"/>
          <w:lang w:val="pl-PL"/>
        </w:rPr>
      </w:pPr>
      <w:r>
        <w:rPr>
          <w:rFonts w:ascii="Tahoma" w:hAnsi="Tahoma" w:cs="Tahoma"/>
          <w:b/>
          <w:bCs/>
          <w:sz w:val="20"/>
          <w:lang w:val="pl-PL"/>
        </w:rPr>
        <w:t xml:space="preserve">WZÓR UMOWY NR  </w:t>
      </w:r>
      <w:r w:rsidR="0093647E">
        <w:rPr>
          <w:rFonts w:ascii="Tahoma" w:hAnsi="Tahoma" w:cs="Tahoma"/>
          <w:b/>
          <w:bCs/>
          <w:sz w:val="20"/>
          <w:lang w:val="pl-PL"/>
        </w:rPr>
        <w:t>11/</w:t>
      </w:r>
      <w:r>
        <w:rPr>
          <w:rFonts w:ascii="Tahoma" w:hAnsi="Tahoma" w:cs="Tahoma"/>
          <w:b/>
          <w:bCs/>
          <w:sz w:val="20"/>
          <w:lang w:val="pl-PL"/>
        </w:rPr>
        <w:t xml:space="preserve">ZP/2020  </w:t>
      </w:r>
    </w:p>
    <w:p w:rsidR="00700B16" w:rsidRDefault="00700B16" w:rsidP="00700B16">
      <w:pPr>
        <w:jc w:val="center"/>
        <w:rPr>
          <w:rFonts w:ascii="Tahoma" w:hAnsi="Tahoma" w:cs="Tahoma"/>
        </w:rPr>
      </w:pPr>
    </w:p>
    <w:p w:rsidR="00700B16" w:rsidRDefault="00700B16" w:rsidP="00700B16">
      <w:pPr>
        <w:rPr>
          <w:rFonts w:ascii="Tahoma" w:hAnsi="Tahoma" w:cs="Tahoma"/>
          <w:b/>
          <w:bCs/>
          <w:iCs/>
          <w:sz w:val="18"/>
          <w:szCs w:val="18"/>
        </w:rPr>
      </w:pPr>
      <w:r>
        <w:rPr>
          <w:rFonts w:ascii="Tahoma" w:hAnsi="Tahoma" w:cs="Tahoma"/>
          <w:b/>
          <w:bCs/>
          <w:iCs/>
          <w:sz w:val="18"/>
          <w:szCs w:val="18"/>
        </w:rPr>
        <w:t>Samodzielny Publiczny Zakład Opieki Zdrowotnej Uniwersytecki Szpital Kliniczny nr 1 im. Norberta Barlickiego Uniwersytetu Medycznego w Łodzi,</w:t>
      </w:r>
    </w:p>
    <w:p w:rsidR="00700B16" w:rsidRDefault="00700B16" w:rsidP="00700B1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iCs/>
          <w:sz w:val="18"/>
          <w:szCs w:val="18"/>
        </w:rPr>
        <w:t>90-153 Łódź, ul. Kopcińskiego 22</w:t>
      </w:r>
      <w:r>
        <w:rPr>
          <w:rFonts w:ascii="Tahoma" w:hAnsi="Tahoma" w:cs="Tahoma"/>
          <w:sz w:val="18"/>
          <w:szCs w:val="18"/>
        </w:rPr>
        <w:t>, reprezentowany przez:</w:t>
      </w:r>
    </w:p>
    <w:p w:rsidR="00700B16" w:rsidRDefault="00700B16" w:rsidP="00700B16">
      <w:pPr>
        <w:rPr>
          <w:rFonts w:ascii="Tahoma" w:hAnsi="Tahoma" w:cs="Tahoma"/>
          <w:b/>
          <w:iCs/>
          <w:sz w:val="18"/>
          <w:szCs w:val="18"/>
        </w:rPr>
      </w:pPr>
      <w:r>
        <w:rPr>
          <w:rFonts w:ascii="Tahoma" w:hAnsi="Tahoma" w:cs="Tahoma"/>
          <w:b/>
          <w:iCs/>
          <w:sz w:val="18"/>
          <w:szCs w:val="18"/>
        </w:rPr>
        <w:t xml:space="preserve">dr n. med. Anna </w:t>
      </w:r>
      <w:proofErr w:type="spellStart"/>
      <w:r>
        <w:rPr>
          <w:rFonts w:ascii="Tahoma" w:hAnsi="Tahoma" w:cs="Tahoma"/>
          <w:b/>
          <w:iCs/>
          <w:sz w:val="18"/>
          <w:szCs w:val="18"/>
        </w:rPr>
        <w:t>Murlewska</w:t>
      </w:r>
      <w:proofErr w:type="spellEnd"/>
      <w:r>
        <w:rPr>
          <w:rFonts w:ascii="Tahoma" w:hAnsi="Tahoma" w:cs="Tahoma"/>
          <w:b/>
          <w:iCs/>
          <w:sz w:val="18"/>
          <w:szCs w:val="18"/>
        </w:rPr>
        <w:t xml:space="preserve"> – Dyrektor</w:t>
      </w:r>
    </w:p>
    <w:p w:rsidR="00700B16" w:rsidRDefault="00700B16" w:rsidP="00700B1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konto: BGK  o/ Łódź, nr 09 1130 1163 0014 7138 1320 0001</w:t>
      </w:r>
    </w:p>
    <w:p w:rsidR="00700B16" w:rsidRDefault="00700B16" w:rsidP="00700B16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KRS 0000021295, NIP 725-10-19-093, REGON 000288774, zwany dalej </w:t>
      </w:r>
      <w:r>
        <w:rPr>
          <w:rFonts w:ascii="Tahoma" w:hAnsi="Tahoma" w:cs="Tahoma"/>
          <w:b/>
          <w:bCs/>
          <w:sz w:val="18"/>
          <w:szCs w:val="18"/>
        </w:rPr>
        <w:t xml:space="preserve">Zamawiającym, </w:t>
      </w:r>
    </w:p>
    <w:p w:rsidR="00700B16" w:rsidRDefault="00700B16" w:rsidP="00700B1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 firma ...................................................................................., z kapitałem …………………………………… reprezentowana przez:</w:t>
      </w:r>
    </w:p>
    <w:p w:rsidR="00700B16" w:rsidRDefault="00700B16" w:rsidP="00700B16">
      <w:pPr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.............................................................................................</w:t>
      </w:r>
      <w:r>
        <w:rPr>
          <w:rFonts w:ascii="Tahoma" w:hAnsi="Tahoma" w:cs="Tahoma"/>
          <w:b/>
          <w:sz w:val="18"/>
          <w:szCs w:val="18"/>
        </w:rPr>
        <w:t>,</w:t>
      </w:r>
    </w:p>
    <w:p w:rsidR="00700B16" w:rsidRDefault="00700B16" w:rsidP="00700B16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konto: ......................................................................................., </w:t>
      </w:r>
    </w:p>
    <w:p w:rsidR="00700B16" w:rsidRDefault="00700B16" w:rsidP="00700B16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KRS.............................., NIP ..............................., REGON.........................., zwana dalej </w:t>
      </w:r>
      <w:r>
        <w:rPr>
          <w:rFonts w:ascii="Tahoma" w:hAnsi="Tahoma" w:cs="Tahoma"/>
          <w:b/>
          <w:bCs/>
          <w:sz w:val="18"/>
          <w:szCs w:val="18"/>
        </w:rPr>
        <w:t xml:space="preserve">Wykonawcą, </w:t>
      </w:r>
    </w:p>
    <w:p w:rsidR="00700B16" w:rsidRDefault="00700B16" w:rsidP="00700B16">
      <w:p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Łodzi w dniu............................. </w:t>
      </w:r>
      <w:r>
        <w:rPr>
          <w:rFonts w:ascii="Tahoma" w:hAnsi="Tahoma" w:cs="Tahoma"/>
          <w:b/>
          <w:sz w:val="18"/>
          <w:szCs w:val="18"/>
        </w:rPr>
        <w:t>2020 r.</w:t>
      </w:r>
      <w:r>
        <w:rPr>
          <w:rFonts w:ascii="Tahoma" w:hAnsi="Tahoma" w:cs="Tahoma"/>
          <w:sz w:val="18"/>
          <w:szCs w:val="18"/>
        </w:rPr>
        <w:t xml:space="preserve"> po przeprowadzeniu postępowania o udzielenie zamówienia publicznego w trybie przetargu nieograniczonego zawierają umowę o następującej treści:</w:t>
      </w:r>
    </w:p>
    <w:p w:rsidR="00700B16" w:rsidRDefault="00700B16" w:rsidP="00700B16">
      <w:pPr>
        <w:rPr>
          <w:rFonts w:ascii="Tahoma" w:hAnsi="Tahoma" w:cs="Tahoma"/>
          <w:sz w:val="18"/>
          <w:szCs w:val="18"/>
          <w:highlight w:val="yellow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§ 1</w:t>
      </w:r>
    </w:p>
    <w:p w:rsidR="00700B16" w:rsidRPr="003C0C0F" w:rsidRDefault="00700B16" w:rsidP="00700B16">
      <w:pPr>
        <w:jc w:val="center"/>
        <w:rPr>
          <w:rFonts w:ascii="Tahoma" w:hAnsi="Tahoma" w:cs="Tahoma"/>
          <w:b/>
        </w:rPr>
      </w:pPr>
      <w:r w:rsidRPr="003C0C0F">
        <w:rPr>
          <w:rFonts w:ascii="Tahoma" w:hAnsi="Tahoma" w:cs="Tahoma"/>
          <w:b/>
        </w:rPr>
        <w:t>Przedmiot Zamówienia</w:t>
      </w:r>
    </w:p>
    <w:p w:rsidR="00700B16" w:rsidRPr="003C0C0F" w:rsidRDefault="00700B16" w:rsidP="00700B16">
      <w:pPr>
        <w:pStyle w:val="Tekstpodstawowy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Tahoma" w:hAnsi="Tahoma" w:cs="Tahoma"/>
          <w:color w:val="00B050"/>
          <w:sz w:val="18"/>
          <w:szCs w:val="18"/>
        </w:rPr>
      </w:pPr>
      <w:r w:rsidRPr="003C0C0F">
        <w:rPr>
          <w:rFonts w:ascii="Tahoma" w:hAnsi="Tahoma" w:cs="Tahoma"/>
          <w:sz w:val="18"/>
          <w:szCs w:val="18"/>
        </w:rPr>
        <w:t xml:space="preserve">Wykonawca zobowiązuje się sprzedać i dostarczyć Zamawiającemu </w:t>
      </w:r>
      <w:r w:rsidR="0093647E">
        <w:rPr>
          <w:rFonts w:ascii="Tahoma" w:hAnsi="Tahoma" w:cs="Tahoma"/>
          <w:b/>
          <w:sz w:val="18"/>
          <w:szCs w:val="18"/>
        </w:rPr>
        <w:t>system</w:t>
      </w:r>
      <w:r w:rsidR="00093075" w:rsidRPr="0093647E">
        <w:rPr>
          <w:rFonts w:ascii="Tahoma" w:hAnsi="Tahoma" w:cs="Tahoma"/>
          <w:b/>
          <w:sz w:val="18"/>
          <w:szCs w:val="18"/>
        </w:rPr>
        <w:t xml:space="preserve"> EEG / </w:t>
      </w:r>
      <w:r w:rsidR="00A72B81" w:rsidRPr="0093647E">
        <w:rPr>
          <w:rFonts w:ascii="Tahoma" w:hAnsi="Tahoma" w:cs="Tahoma"/>
          <w:b/>
          <w:sz w:val="18"/>
          <w:szCs w:val="18"/>
        </w:rPr>
        <w:t xml:space="preserve">aparaty do </w:t>
      </w:r>
      <w:r w:rsidR="00B80B0D">
        <w:rPr>
          <w:rFonts w:ascii="Tahoma" w:hAnsi="Tahoma" w:cs="Tahoma"/>
          <w:b/>
          <w:sz w:val="18"/>
          <w:szCs w:val="18"/>
        </w:rPr>
        <w:t>znieczulan</w:t>
      </w:r>
      <w:r w:rsidR="00401DF2" w:rsidRPr="0093647E">
        <w:rPr>
          <w:rFonts w:ascii="Tahoma" w:hAnsi="Tahoma" w:cs="Tahoma"/>
          <w:b/>
          <w:sz w:val="18"/>
          <w:szCs w:val="18"/>
        </w:rPr>
        <w:t>ia</w:t>
      </w:r>
      <w:r w:rsidRPr="0093647E">
        <w:rPr>
          <w:rFonts w:ascii="Tahoma" w:hAnsi="Tahoma" w:cs="Tahoma"/>
          <w:b/>
          <w:sz w:val="18"/>
          <w:szCs w:val="18"/>
        </w:rPr>
        <w:t xml:space="preserve"> </w:t>
      </w:r>
      <w:r w:rsidRPr="0093647E">
        <w:rPr>
          <w:rFonts w:ascii="Tahoma" w:hAnsi="Tahoma" w:cs="Tahoma"/>
          <w:sz w:val="18"/>
          <w:szCs w:val="18"/>
        </w:rPr>
        <w:t>(zwane</w:t>
      </w:r>
      <w:r w:rsidRPr="003C0C0F">
        <w:rPr>
          <w:rFonts w:ascii="Tahoma" w:hAnsi="Tahoma" w:cs="Tahoma"/>
          <w:sz w:val="18"/>
          <w:szCs w:val="18"/>
        </w:rPr>
        <w:t xml:space="preserve"> dalej także towarem lub sprzętem) o właściwościach, w opakowaniu, ilościach i cenach wyszczególnionych w załączniku nr 1 stanowiącym integralną część niniejszej umowy, za łączną kwotę brutto  </w:t>
      </w:r>
      <w:r>
        <w:rPr>
          <w:rFonts w:ascii="Tahoma" w:hAnsi="Tahoma" w:cs="Tahoma"/>
          <w:b/>
          <w:sz w:val="18"/>
          <w:szCs w:val="18"/>
        </w:rPr>
        <w:t>…………………….</w:t>
      </w:r>
      <w:r w:rsidRPr="003C0C0F">
        <w:rPr>
          <w:rFonts w:ascii="Tahoma" w:hAnsi="Tahoma" w:cs="Tahoma"/>
          <w:b/>
          <w:sz w:val="18"/>
          <w:szCs w:val="18"/>
        </w:rPr>
        <w:t xml:space="preserve"> zł</w:t>
      </w:r>
      <w:r w:rsidRPr="003C0C0F">
        <w:rPr>
          <w:rFonts w:ascii="Tahoma" w:hAnsi="Tahoma" w:cs="Tahoma"/>
          <w:sz w:val="18"/>
          <w:szCs w:val="18"/>
        </w:rPr>
        <w:t xml:space="preserve"> (słownie: </w:t>
      </w:r>
      <w:r>
        <w:rPr>
          <w:rFonts w:ascii="Tahoma" w:hAnsi="Tahoma" w:cs="Tahoma"/>
          <w:sz w:val="18"/>
          <w:szCs w:val="18"/>
        </w:rPr>
        <w:t>……………………………………………….)</w:t>
      </w:r>
      <w:r w:rsidR="00A4580E">
        <w:rPr>
          <w:rFonts w:ascii="Tahoma" w:hAnsi="Tahoma" w:cs="Tahoma"/>
          <w:sz w:val="18"/>
          <w:szCs w:val="18"/>
        </w:rPr>
        <w:t xml:space="preserve">, zgodnie z ofertą przetargową złożoną w postępowaniu </w:t>
      </w:r>
      <w:r w:rsidR="0093647E">
        <w:rPr>
          <w:rFonts w:ascii="Tahoma" w:hAnsi="Tahoma" w:cs="Tahoma"/>
          <w:sz w:val="18"/>
          <w:szCs w:val="18"/>
        </w:rPr>
        <w:t>11/</w:t>
      </w:r>
      <w:r w:rsidR="00A4580E">
        <w:rPr>
          <w:rFonts w:ascii="Tahoma" w:hAnsi="Tahoma" w:cs="Tahoma"/>
          <w:sz w:val="18"/>
          <w:szCs w:val="18"/>
        </w:rPr>
        <w:t>ZP/2020</w:t>
      </w:r>
      <w:r w:rsidRPr="003C0C0F">
        <w:rPr>
          <w:rFonts w:ascii="Tahoma" w:hAnsi="Tahoma" w:cs="Tahoma"/>
          <w:sz w:val="18"/>
          <w:szCs w:val="18"/>
        </w:rPr>
        <w:t>.</w:t>
      </w:r>
    </w:p>
    <w:p w:rsidR="00700B16" w:rsidRDefault="00700B16" w:rsidP="00700B16">
      <w:pPr>
        <w:pStyle w:val="Tekstpodstawowy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oświadcza, że sprzęt medyczny wymieniony w §1 ust. 1 umowy:</w:t>
      </w:r>
    </w:p>
    <w:p w:rsidR="00700B16" w:rsidRDefault="00700B16" w:rsidP="00700B16">
      <w:pPr>
        <w:pStyle w:val="Tekstpodstawowy"/>
        <w:numPr>
          <w:ilvl w:val="0"/>
          <w:numId w:val="7"/>
        </w:num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jest fabrycznie nowy, </w:t>
      </w:r>
    </w:p>
    <w:p w:rsidR="00700B16" w:rsidRDefault="00700B16" w:rsidP="00700B16">
      <w:pPr>
        <w:pStyle w:val="Tekstpodstawowy"/>
        <w:numPr>
          <w:ilvl w:val="0"/>
          <w:numId w:val="7"/>
        </w:num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przekazany zostanie Zamawiającemu w stanie kompletnym i nienaruszonym, obejmującym w szczególności oryginalne opakowanie, zabezpieczające przed uszkodzeniem, z oznaczeniem towaru co do jego tożsamości, umożliwiającym normalne z niego korzystanie zgodnie z jego przeznaczeniem,</w:t>
      </w:r>
    </w:p>
    <w:p w:rsidR="00700B16" w:rsidRPr="00510CF1" w:rsidRDefault="00700B16" w:rsidP="00700B16">
      <w:pPr>
        <w:pStyle w:val="Tekstpodstawowy"/>
        <w:numPr>
          <w:ilvl w:val="0"/>
          <w:numId w:val="7"/>
        </w:num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posiada wszelkie parametry techniczne oraz funkcje niezbędne do korzystania z niego zgodnie z ich przeznaczeniem, </w:t>
      </w:r>
      <w:r w:rsidR="00A4580E">
        <w:rPr>
          <w:rFonts w:ascii="Tahoma" w:hAnsi="Tahoma" w:cs="Tahoma"/>
          <w:sz w:val="18"/>
          <w:szCs w:val="18"/>
        </w:rPr>
        <w:t>a w szczególności wymagane w SIWZ stanowiącym integralną część umowy,</w:t>
      </w:r>
    </w:p>
    <w:p w:rsidR="00700B16" w:rsidRDefault="00700B16" w:rsidP="00700B16">
      <w:pPr>
        <w:pStyle w:val="Tekstpodstawowy"/>
        <w:numPr>
          <w:ilvl w:val="0"/>
          <w:numId w:val="7"/>
        </w:num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spełnia warunki zgodności wynikające z normy CE – jeżeli są wymagane odrębnymi przepisami,</w:t>
      </w:r>
    </w:p>
    <w:p w:rsidR="00700B16" w:rsidRDefault="00700B16" w:rsidP="00700B16">
      <w:pPr>
        <w:numPr>
          <w:ilvl w:val="0"/>
          <w:numId w:val="7"/>
        </w:numPr>
        <w:ind w:hanging="284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color w:val="00B050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>jest dopuszczony do obrotu na podstawie obowiązujących w tym zakresie przepisó</w:t>
      </w:r>
      <w:r w:rsidR="00977156">
        <w:rPr>
          <w:rFonts w:ascii="Tahoma" w:hAnsi="Tahoma" w:cs="Tahoma"/>
          <w:sz w:val="18"/>
          <w:szCs w:val="18"/>
        </w:rPr>
        <w:t xml:space="preserve">w prawa oraz odpowiada wymogom </w:t>
      </w:r>
      <w:r>
        <w:rPr>
          <w:rFonts w:ascii="Tahoma" w:hAnsi="Tahoma" w:cs="Tahoma"/>
          <w:sz w:val="18"/>
          <w:szCs w:val="18"/>
        </w:rPr>
        <w:t>określonym tymi przepisami,</w:t>
      </w:r>
    </w:p>
    <w:p w:rsidR="00700B16" w:rsidRDefault="00700B16" w:rsidP="00700B16">
      <w:pPr>
        <w:pStyle w:val="Tekstpodstawowy"/>
        <w:numPr>
          <w:ilvl w:val="0"/>
          <w:numId w:val="7"/>
        </w:numPr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nie jest przedmiotem jakichkolwiek ograniczonych praw rzeczowych ustanowionych na rzecz osób trzecich, jak również nie jest przedmiotem jakichkolwiek postępowań sądowych, administracyjnych, czy też sądowo-administracyjnych, których konsekwencją jest (mogłoby być) ograniczenie czy też wyłączenie prawa Wykonawcy rozporządzania nim.</w:t>
      </w:r>
    </w:p>
    <w:p w:rsidR="00700B16" w:rsidRPr="0093647E" w:rsidRDefault="00700B16" w:rsidP="00700B16">
      <w:pPr>
        <w:pStyle w:val="Tekstpodstawowy"/>
        <w:numPr>
          <w:ilvl w:val="0"/>
          <w:numId w:val="4"/>
        </w:numPr>
        <w:tabs>
          <w:tab w:val="num" w:pos="284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Wraz z towarem Wykonawca dostarczy Zamawiającemu: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karty gwarancyjne producenta,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zalecenia producenta co do konieczności wykonywania przeglądów. W przypadku wymaganych przeglądów podać częstotliwość oraz zakres czynności wykonywanych podczas przeglądów,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zlecenie producenta co do częstotliwości wykonywania przeglądów oraz zakres czynności serwisowych wykonanych w czasie przeglądów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autoryzację Producenta dla wskazanych przedstawicieli serwisowych w  zakresie wykonywania czynności przeglądów  dla przedmiotu zamówienia (oświadczenie należy dostarczyć wraz z dostawą do Zamawiającego),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autoryzację Producenta, udzieloną Wykonawcy, w zakresie dystrybucji, instalacji i serwisu oferowanego przedmiotu zamówienia (oświadczenie należy dostarczyć wraz z dostawą do Zamawiającego),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instrukcję obsługi w języku polskim w formie drukowanej i elektronicznej,</w:t>
      </w:r>
    </w:p>
    <w:p w:rsidR="00700B16" w:rsidRPr="0093647E" w:rsidRDefault="00700B16" w:rsidP="00700B16">
      <w:pPr>
        <w:pStyle w:val="Tekstpodstawowy"/>
        <w:numPr>
          <w:ilvl w:val="0"/>
          <w:numId w:val="8"/>
        </w:numPr>
        <w:ind w:left="720"/>
        <w:jc w:val="both"/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wykaz autoryzowanych punktów serwisowych na terenie kraju.</w:t>
      </w:r>
      <w:bookmarkStart w:id="0" w:name="_Ref292349769"/>
    </w:p>
    <w:p w:rsidR="00700B16" w:rsidRPr="0093647E" w:rsidRDefault="00700B16" w:rsidP="00700B16">
      <w:pPr>
        <w:pStyle w:val="Tekstpodstawowy"/>
        <w:numPr>
          <w:ilvl w:val="0"/>
          <w:numId w:val="4"/>
        </w:numPr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 xml:space="preserve">W ramach realizacji zamówienia szczegółowo opisanego w ofercie Wykonawcy </w:t>
      </w:r>
      <w:r w:rsidR="0093647E">
        <w:rPr>
          <w:rFonts w:ascii="Tahoma" w:hAnsi="Tahoma" w:cs="Tahoma"/>
          <w:sz w:val="18"/>
          <w:szCs w:val="18"/>
        </w:rPr>
        <w:t>datowanej na dzień ……………………</w:t>
      </w:r>
      <w:r w:rsidRPr="0093647E">
        <w:rPr>
          <w:rFonts w:ascii="Tahoma" w:hAnsi="Tahoma" w:cs="Tahoma"/>
          <w:sz w:val="18"/>
          <w:szCs w:val="18"/>
        </w:rPr>
        <w:t>, Wykonawca oprócz dostawy towaru</w:t>
      </w:r>
      <w:r w:rsidRPr="0093647E">
        <w:rPr>
          <w:rFonts w:ascii="Tahoma" w:hAnsi="Tahoma" w:cs="Tahoma"/>
          <w:b/>
          <w:sz w:val="18"/>
          <w:szCs w:val="18"/>
        </w:rPr>
        <w:t xml:space="preserve"> </w:t>
      </w:r>
      <w:r w:rsidRPr="0093647E">
        <w:rPr>
          <w:rFonts w:ascii="Tahoma" w:hAnsi="Tahoma" w:cs="Tahoma"/>
          <w:sz w:val="18"/>
          <w:szCs w:val="18"/>
        </w:rPr>
        <w:t>wykona także:</w:t>
      </w:r>
    </w:p>
    <w:p w:rsidR="00700B16" w:rsidRPr="0093647E" w:rsidRDefault="00700B16" w:rsidP="00700B16">
      <w:pPr>
        <w:pStyle w:val="Tekstpodstawowy"/>
        <w:numPr>
          <w:ilvl w:val="0"/>
          <w:numId w:val="10"/>
        </w:numPr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montaż wraz ze wszystkimi urządzeniami pobocznymi (jeśli dotyczy);</w:t>
      </w:r>
    </w:p>
    <w:p w:rsidR="00700B16" w:rsidRPr="0093647E" w:rsidRDefault="00700B16" w:rsidP="00700B16">
      <w:pPr>
        <w:pStyle w:val="Tekstpodstawowy"/>
        <w:numPr>
          <w:ilvl w:val="0"/>
          <w:numId w:val="10"/>
        </w:numPr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kalibrację i uruchomienie,</w:t>
      </w:r>
    </w:p>
    <w:p w:rsidR="00700B16" w:rsidRPr="0093647E" w:rsidRDefault="00700B16" w:rsidP="00700B16">
      <w:pPr>
        <w:pStyle w:val="Tekstpodstawowy"/>
        <w:numPr>
          <w:ilvl w:val="0"/>
          <w:numId w:val="10"/>
        </w:numPr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szkolenia personelu</w:t>
      </w:r>
      <w:r w:rsidR="00A4580E" w:rsidRPr="0093647E">
        <w:rPr>
          <w:rFonts w:ascii="Tahoma" w:hAnsi="Tahoma" w:cs="Tahoma"/>
          <w:sz w:val="18"/>
          <w:szCs w:val="18"/>
        </w:rPr>
        <w:t>,</w:t>
      </w:r>
      <w:r w:rsidRPr="0093647E">
        <w:rPr>
          <w:rFonts w:ascii="Tahoma" w:hAnsi="Tahoma" w:cs="Tahoma"/>
          <w:sz w:val="18"/>
          <w:szCs w:val="18"/>
        </w:rPr>
        <w:t xml:space="preserve"> </w:t>
      </w:r>
    </w:p>
    <w:p w:rsidR="00700B16" w:rsidRPr="0093647E" w:rsidRDefault="00700B16" w:rsidP="00700B16">
      <w:pPr>
        <w:pStyle w:val="Tekstpodstawowy"/>
        <w:numPr>
          <w:ilvl w:val="0"/>
          <w:numId w:val="10"/>
        </w:numPr>
        <w:rPr>
          <w:rFonts w:ascii="Tahoma" w:hAnsi="Tahoma" w:cs="Tahoma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dokona wpisu w paszport techniczny potwierdzający uruch</w:t>
      </w:r>
      <w:r w:rsidR="00A4580E" w:rsidRPr="0093647E">
        <w:rPr>
          <w:rFonts w:ascii="Tahoma" w:hAnsi="Tahoma" w:cs="Tahoma"/>
          <w:sz w:val="18"/>
          <w:szCs w:val="18"/>
        </w:rPr>
        <w:t>omienie.</w:t>
      </w:r>
    </w:p>
    <w:p w:rsidR="00093075" w:rsidRDefault="00093075" w:rsidP="00093075">
      <w:pPr>
        <w:pStyle w:val="Tekstpodstawowy"/>
        <w:numPr>
          <w:ilvl w:val="0"/>
          <w:numId w:val="4"/>
        </w:numPr>
        <w:tabs>
          <w:tab w:val="clear" w:pos="360"/>
        </w:tabs>
        <w:rPr>
          <w:rFonts w:ascii="Tahoma" w:hAnsi="Tahoma" w:cs="Tahoma"/>
          <w:sz w:val="18"/>
          <w:szCs w:val="18"/>
        </w:rPr>
      </w:pPr>
      <w:r w:rsidRPr="001419D1">
        <w:rPr>
          <w:rFonts w:ascii="Tahoma" w:hAnsi="Tahoma" w:cs="Tahoma"/>
          <w:sz w:val="18"/>
          <w:szCs w:val="18"/>
        </w:rPr>
        <w:t>Zamawiający zastrzega sobie prawo ograniczenia, łącznie z całkowitym wstrzymaniem zakupu ogólnej ilości towarów, jak i</w:t>
      </w:r>
      <w:r>
        <w:rPr>
          <w:rFonts w:ascii="Tahoma" w:hAnsi="Tahoma" w:cs="Tahoma"/>
          <w:sz w:val="18"/>
          <w:szCs w:val="18"/>
        </w:rPr>
        <w:t xml:space="preserve"> poszczególnych ich rodzajów i asortymentów w poszczególnych okresach obowiązywania umowy, jak i w stosunku do całej ilości towarów przewidzianej w przedmiocie zamówienia – w zależności od przebiegu leczenia, zmiany profilu świadczonych usług i zmian metod diagnostyczno-terapeutycznych. Z tego tytułu Wykonawcy nie będą przysługiwały żadne inne roszczenia poza roszczeniem o zapłatę za towar już dostarczony.</w:t>
      </w:r>
    </w:p>
    <w:p w:rsidR="00700B16" w:rsidRDefault="00700B16" w:rsidP="00700B16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700B16" w:rsidRDefault="00700B16" w:rsidP="00700B16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093075" w:rsidRDefault="00093075" w:rsidP="00700B16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A4580E" w:rsidRPr="0093647E" w:rsidRDefault="00A4580E" w:rsidP="00700B16">
      <w:pPr>
        <w:pStyle w:val="Nagwek4"/>
        <w:rPr>
          <w:rFonts w:ascii="Tahoma" w:hAnsi="Tahoma" w:cs="Tahoma"/>
          <w:b/>
          <w:sz w:val="6"/>
          <w:szCs w:val="6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 2</w:t>
      </w:r>
      <w:bookmarkEnd w:id="0"/>
    </w:p>
    <w:p w:rsidR="00700B16" w:rsidRDefault="00700B16" w:rsidP="00700B1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Dostawa Przedmiotu Zamówienia</w:t>
      </w:r>
    </w:p>
    <w:p w:rsidR="00700B16" w:rsidRPr="009E1F67" w:rsidRDefault="00700B16" w:rsidP="00700B16">
      <w:pPr>
        <w:pStyle w:val="Tekstpodstawowy"/>
        <w:numPr>
          <w:ilvl w:val="0"/>
          <w:numId w:val="1"/>
        </w:numPr>
        <w:jc w:val="both"/>
        <w:rPr>
          <w:rFonts w:ascii="Tahoma" w:hAnsi="Tahoma" w:cs="Tahoma"/>
          <w:color w:val="0070C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Dostawę, montaż, instalację i uruchomienie sprzętu Wykonawca zrealizuje w terminie </w:t>
      </w:r>
      <w:r>
        <w:rPr>
          <w:rFonts w:ascii="Tahoma" w:hAnsi="Tahoma" w:cs="Tahoma"/>
          <w:b/>
          <w:sz w:val="18"/>
          <w:szCs w:val="18"/>
        </w:rPr>
        <w:t>………….</w:t>
      </w:r>
      <w:r>
        <w:rPr>
          <w:rFonts w:ascii="Tahoma" w:hAnsi="Tahoma" w:cs="Tahoma"/>
          <w:color w:val="0070C0"/>
          <w:sz w:val="18"/>
          <w:szCs w:val="18"/>
        </w:rPr>
        <w:t xml:space="preserve"> </w:t>
      </w:r>
      <w:r w:rsidRPr="009E1F67">
        <w:rPr>
          <w:rFonts w:ascii="Tahoma" w:hAnsi="Tahoma" w:cs="Tahoma"/>
          <w:b/>
          <w:sz w:val="18"/>
          <w:szCs w:val="18"/>
        </w:rPr>
        <w:t>dni</w:t>
      </w:r>
      <w:r w:rsidRPr="009E1F67">
        <w:rPr>
          <w:rFonts w:ascii="Tahoma" w:hAnsi="Tahoma" w:cs="Tahoma"/>
          <w:sz w:val="18"/>
          <w:szCs w:val="18"/>
        </w:rPr>
        <w:t xml:space="preserve"> od dnia wysłania przez Zamawiającego odrębnego zamówienia na dostawę sprzętu. </w:t>
      </w:r>
    </w:p>
    <w:p w:rsidR="00700B16" w:rsidRDefault="00700B16" w:rsidP="00700B16">
      <w:pPr>
        <w:pStyle w:val="Tekstpodstawowy"/>
        <w:numPr>
          <w:ilvl w:val="0"/>
          <w:numId w:val="1"/>
        </w:numPr>
        <w:tabs>
          <w:tab w:val="num" w:pos="426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Dostawa, montaż, instalacja i uruchomienie sprzętu będzie potwierdzona protokołem zdawczo-odbiorczym dostawy, montażu i instalacji, potwierdzonym przez upoważnionych pracowników Zamawiającego i Wykonawcy czytelnymi podpisami, wraz z podanymi przez nich zajmowanymi stanowiskami.</w:t>
      </w:r>
    </w:p>
    <w:p w:rsidR="00700B16" w:rsidRDefault="00700B16" w:rsidP="00700B16">
      <w:pPr>
        <w:pStyle w:val="Tekstpodstawowy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Ryzyko utraty, zniszczenia lub uszkodzenia towaru w całości lub jego części jak również zaginięcia całości lub części przechodzi na Zamawiającego dopiero z chwilą jego protokolarnego przekazania po jego zamontowaniu i uruchomieniu. </w:t>
      </w:r>
    </w:p>
    <w:p w:rsidR="00700B16" w:rsidRDefault="00700B16" w:rsidP="00700B16">
      <w:pPr>
        <w:pStyle w:val="Tekstpodstawowy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Miejscem dostawy, montażu, instalacji i uruchomienia towaru jest pomieszczenie zlokalizowane w Łodzi w budynku przy ul. Kopcińskiego 22.</w:t>
      </w:r>
    </w:p>
    <w:p w:rsidR="00700B16" w:rsidRPr="00612ABF" w:rsidRDefault="00700B16" w:rsidP="00700B16">
      <w:pPr>
        <w:pStyle w:val="Tekstpodstawowy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 w:rsidRPr="00612ABF">
        <w:rPr>
          <w:rFonts w:ascii="Tahoma" w:hAnsi="Tahoma" w:cs="Tahoma"/>
          <w:sz w:val="18"/>
          <w:szCs w:val="18"/>
        </w:rPr>
        <w:t xml:space="preserve">Wykonawca dostarczy towar własnym środkiem transportu bądź za pośrednictwem profesjonalnej firmy transportowej na własny koszt i ryzyko. W przypadku powierzenia transportu osobom trzecim odpowiada za ich działania i zaniechania jak za własne. </w:t>
      </w:r>
    </w:p>
    <w:p w:rsidR="00700B16" w:rsidRDefault="00700B16" w:rsidP="00700B16">
      <w:pPr>
        <w:pStyle w:val="Tekstpodstawowy"/>
        <w:numPr>
          <w:ilvl w:val="0"/>
          <w:numId w:val="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Przez instalację towaru należy rozumieć: ustawienie we wskazanym przez Zamawiającego miejscu, podłączenie do urządzeń współpracujących oraz sprawdzenie prawidłowości ich działania.</w:t>
      </w:r>
    </w:p>
    <w:p w:rsidR="00700B16" w:rsidRDefault="00700B16" w:rsidP="00700B16">
      <w:pPr>
        <w:pStyle w:val="Tekstpodstawowy"/>
        <w:numPr>
          <w:ilvl w:val="0"/>
          <w:numId w:val="1"/>
        </w:numPr>
        <w:tabs>
          <w:tab w:val="num" w:pos="426"/>
        </w:tabs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Przez uruchomienie towaru należy rozumieć takie jego uruchomienie po uprzedniej instalacji, które zapewnia prawidłowe i bezawaryjne funkcjonowanie z użyciem wszystkich wymaganych funkcji towaru.</w:t>
      </w:r>
    </w:p>
    <w:p w:rsidR="00700B16" w:rsidRDefault="00700B16" w:rsidP="00700B16">
      <w:pPr>
        <w:pStyle w:val="Nagwek4"/>
        <w:rPr>
          <w:rFonts w:ascii="Tahoma" w:hAnsi="Tahoma" w:cs="Tahoma"/>
          <w:b/>
          <w:bCs/>
          <w:sz w:val="20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>§ 3</w:t>
      </w:r>
    </w:p>
    <w:p w:rsidR="00700B16" w:rsidRDefault="00700B16" w:rsidP="00700B1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Wykonawcy</w:t>
      </w:r>
    </w:p>
    <w:p w:rsidR="00700B16" w:rsidRDefault="00700B16" w:rsidP="00700B16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oświadcza, iż zapoznał się ze wszystkimi warunkami i okolicznościami, które są niezbędne do wykonania przedmiotu umowy.</w:t>
      </w:r>
    </w:p>
    <w:p w:rsidR="00700B16" w:rsidRDefault="00700B16" w:rsidP="00700B16">
      <w:pPr>
        <w:numPr>
          <w:ilvl w:val="0"/>
          <w:numId w:val="11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oświadcza, że posiada wszelkie uprawnienia, zaświadczenia, pozwolenia, zgody do sprzedaży wyrobów medycznych oferowanych Zamawiającemu, oraz że produkty te są wolne od wszelkich wad, praw osób trzecich i spełniają wszelkie normy stawiane przez prawo polskie w tym zakresie, oraz że wyroby medyczne są dopuszczone do obrotu na terytorium Rzeczpospolitej Polskiej zgodnie z obowiązującym prawem. Wykonawca oświadcza, ze posiada świadectwa dopuszczenia do obrotu wyrobów medycznych, znajdujące się w siedzibie Wykonawcy, do wglądu przez Zamawiającego na żądanie w każdym terminie.</w:t>
      </w:r>
    </w:p>
    <w:p w:rsidR="00700B16" w:rsidRDefault="00700B16" w:rsidP="00700B16">
      <w:pPr>
        <w:pStyle w:val="Nagwek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 4</w:t>
      </w:r>
    </w:p>
    <w:p w:rsidR="00700B16" w:rsidRPr="00D83CA9" w:rsidRDefault="00700B16" w:rsidP="00700B16">
      <w:pPr>
        <w:pStyle w:val="Nagwek4"/>
        <w:rPr>
          <w:rFonts w:ascii="Tahoma" w:hAnsi="Tahoma" w:cs="Tahoma"/>
          <w:b/>
          <w:sz w:val="20"/>
        </w:rPr>
      </w:pPr>
      <w:r w:rsidRPr="00D83CA9">
        <w:rPr>
          <w:rFonts w:ascii="Tahoma" w:hAnsi="Tahoma" w:cs="Tahoma"/>
          <w:b/>
          <w:sz w:val="20"/>
        </w:rPr>
        <w:t>Korespondencja</w:t>
      </w:r>
    </w:p>
    <w:p w:rsidR="00700B16" w:rsidRDefault="00700B16" w:rsidP="00700B16">
      <w:pPr>
        <w:pStyle w:val="Nagwek4"/>
        <w:jc w:val="both"/>
        <w:rPr>
          <w:rFonts w:ascii="Tahoma" w:hAnsi="Tahoma" w:cs="Tahoma"/>
          <w:sz w:val="18"/>
          <w:szCs w:val="18"/>
        </w:rPr>
      </w:pPr>
      <w:r w:rsidRPr="00D83CA9">
        <w:rPr>
          <w:rFonts w:ascii="Tahoma" w:hAnsi="Tahoma" w:cs="Tahoma"/>
          <w:sz w:val="18"/>
          <w:szCs w:val="18"/>
        </w:rPr>
        <w:t>Wszelka korespondencja stron związana z realizacją niniejszej umowy wykonywana będzie w drodze przesyłek poleconych na adresy stron wskazane w nagłówku umowy, chyba że którakolwiek ze stron wskaże inny adres dla doręczeń.</w:t>
      </w:r>
    </w:p>
    <w:p w:rsidR="00700B16" w:rsidRDefault="00700B16" w:rsidP="00700B16">
      <w:pPr>
        <w:pStyle w:val="Nagwek4"/>
        <w:jc w:val="left"/>
        <w:rPr>
          <w:rFonts w:ascii="Tahoma" w:hAnsi="Tahoma" w:cs="Tahoma"/>
          <w:b/>
          <w:sz w:val="20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 5</w:t>
      </w:r>
    </w:p>
    <w:p w:rsidR="00700B16" w:rsidRDefault="00700B16" w:rsidP="00700B1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Wynagrodzenie</w:t>
      </w:r>
    </w:p>
    <w:p w:rsidR="00700B16" w:rsidRDefault="00700B16" w:rsidP="00700B16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bookmarkStart w:id="1" w:name="_Ref292349323"/>
      <w:r>
        <w:rPr>
          <w:rFonts w:ascii="Tahoma" w:hAnsi="Tahoma" w:cs="Tahoma"/>
          <w:sz w:val="18"/>
          <w:szCs w:val="18"/>
        </w:rPr>
        <w:t xml:space="preserve">Wykonawca zobowiązuje się dostarczyć do Zamawiającego fakturę za sprzęt w nieprzekraczalnym terminie </w:t>
      </w:r>
      <w:smartTag w:uri="TKomp" w:element="Tag123">
        <w:smartTagPr>
          <w:attr w:name="wartosc" w:val="7"/>
        </w:smartTagPr>
        <w:r>
          <w:rPr>
            <w:rFonts w:ascii="Tahoma" w:hAnsi="Tahoma" w:cs="Tahoma"/>
            <w:sz w:val="18"/>
            <w:szCs w:val="18"/>
          </w:rPr>
          <w:t>7</w:t>
        </w:r>
      </w:smartTag>
      <w:r>
        <w:rPr>
          <w:rFonts w:ascii="Tahoma" w:hAnsi="Tahoma" w:cs="Tahoma"/>
          <w:sz w:val="18"/>
          <w:szCs w:val="18"/>
        </w:rPr>
        <w:t xml:space="preserve"> dni od daty podpisania bezusterkowego protokołu, o którym mowa w § 2 ust. 2 z uwzględnieniem jego treści.</w:t>
      </w:r>
    </w:p>
    <w:p w:rsidR="00700B16" w:rsidRDefault="00700B16" w:rsidP="00700B16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844E76">
        <w:rPr>
          <w:rFonts w:ascii="Tahoma" w:hAnsi="Tahoma" w:cs="Tahoma"/>
          <w:sz w:val="18"/>
          <w:szCs w:val="18"/>
        </w:rPr>
        <w:t xml:space="preserve">Zamawiający zobowiązuje się dokonać zapłaty należności z tytułu dostaw, montażu, instalacji i uruchomienia sprzętu przelewem na konto Wykonawcy w ciągu </w:t>
      </w:r>
      <w:r>
        <w:rPr>
          <w:rFonts w:ascii="Tahoma" w:hAnsi="Tahoma" w:cs="Tahoma"/>
          <w:b/>
          <w:sz w:val="18"/>
          <w:szCs w:val="18"/>
        </w:rPr>
        <w:t>…………………</w:t>
      </w:r>
      <w:r w:rsidRPr="00844E76">
        <w:rPr>
          <w:rFonts w:ascii="Tahoma" w:hAnsi="Tahoma" w:cs="Tahoma"/>
          <w:b/>
          <w:sz w:val="18"/>
          <w:szCs w:val="18"/>
        </w:rPr>
        <w:t xml:space="preserve"> dni</w:t>
      </w:r>
      <w:r w:rsidRPr="00844E76">
        <w:rPr>
          <w:rFonts w:ascii="Tahoma" w:hAnsi="Tahoma" w:cs="Tahoma"/>
          <w:sz w:val="18"/>
          <w:szCs w:val="18"/>
        </w:rPr>
        <w:t xml:space="preserve"> od daty otrzymania</w:t>
      </w:r>
      <w:r w:rsidRPr="00844E76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844E76">
        <w:rPr>
          <w:rFonts w:ascii="Tahoma" w:hAnsi="Tahoma" w:cs="Tahoma"/>
          <w:sz w:val="18"/>
          <w:szCs w:val="18"/>
        </w:rPr>
        <w:t xml:space="preserve">faktury i po otrzymaniu towaru zgodnie z postanowieniami § 2 -zapłata nastąpi w dniu obciążenia rachunku Zamawiającego. </w:t>
      </w:r>
    </w:p>
    <w:p w:rsidR="00093075" w:rsidRPr="00EE6443" w:rsidRDefault="00093075" w:rsidP="00093075">
      <w:pPr>
        <w:numPr>
          <w:ilvl w:val="0"/>
          <w:numId w:val="3"/>
        </w:numPr>
        <w:jc w:val="both"/>
        <w:rPr>
          <w:rFonts w:ascii="Tahoma" w:hAnsi="Tahoma" w:cs="Tahoma"/>
          <w:b/>
          <w:sz w:val="18"/>
          <w:szCs w:val="18"/>
        </w:rPr>
      </w:pPr>
      <w:r w:rsidRPr="00EE6443">
        <w:rPr>
          <w:rFonts w:ascii="Tahoma" w:hAnsi="Tahoma" w:cs="Tahoma"/>
          <w:b/>
          <w:sz w:val="18"/>
          <w:szCs w:val="18"/>
        </w:rPr>
        <w:t xml:space="preserve">Datą zapłaty jest dzień, w którym Zamawiający polecił swemu bankowi przelać na wskazane konto kwotę z prawidłowo wystawionej faktury. </w:t>
      </w:r>
    </w:p>
    <w:p w:rsidR="00093075" w:rsidRPr="00EE6443" w:rsidRDefault="00093075" w:rsidP="00093075">
      <w:pPr>
        <w:numPr>
          <w:ilvl w:val="0"/>
          <w:numId w:val="3"/>
        </w:numPr>
        <w:jc w:val="both"/>
        <w:rPr>
          <w:rFonts w:ascii="Tahoma" w:hAnsi="Tahoma" w:cs="Tahoma"/>
          <w:b/>
          <w:sz w:val="18"/>
          <w:szCs w:val="18"/>
        </w:rPr>
      </w:pPr>
      <w:r w:rsidRPr="00EE6443">
        <w:rPr>
          <w:rFonts w:ascii="Tahoma" w:hAnsi="Tahoma" w:cs="Tahoma"/>
          <w:b/>
          <w:sz w:val="18"/>
          <w:szCs w:val="18"/>
        </w:rPr>
        <w:t>Złożenie faktury następuje w formie pisemnej lub w formie ustrukturyzowanej faktury elektronicznej za</w:t>
      </w:r>
    </w:p>
    <w:p w:rsidR="00093075" w:rsidRPr="00C74CB5" w:rsidRDefault="00093075" w:rsidP="00093075">
      <w:pPr>
        <w:tabs>
          <w:tab w:val="num" w:pos="426"/>
          <w:tab w:val="left" w:pos="7020"/>
        </w:tabs>
        <w:ind w:left="426" w:hanging="426"/>
        <w:jc w:val="both"/>
        <w:rPr>
          <w:rFonts w:ascii="Tahoma" w:hAnsi="Tahoma" w:cs="Tahoma"/>
          <w:b/>
          <w:sz w:val="18"/>
          <w:szCs w:val="18"/>
        </w:rPr>
      </w:pPr>
      <w:r w:rsidRPr="00EE6443">
        <w:rPr>
          <w:rFonts w:ascii="Tahoma" w:hAnsi="Tahoma" w:cs="Tahoma"/>
          <w:b/>
          <w:sz w:val="18"/>
          <w:szCs w:val="18"/>
        </w:rPr>
        <w:t xml:space="preserve">        pośrednictwem platformy dostępnej pod adresem </w:t>
      </w:r>
      <w:hyperlink r:id="rId7" w:history="1">
        <w:r w:rsidRPr="00EE6443">
          <w:rPr>
            <w:rStyle w:val="Hipercze"/>
            <w:rFonts w:ascii="Tahoma" w:hAnsi="Tahoma" w:cs="Tahoma"/>
            <w:b/>
            <w:sz w:val="18"/>
            <w:szCs w:val="18"/>
          </w:rPr>
          <w:t>https://efaktura.gov.pl</w:t>
        </w:r>
      </w:hyperlink>
      <w:r>
        <w:rPr>
          <w:rStyle w:val="Hipercze"/>
          <w:rFonts w:ascii="Tahoma" w:hAnsi="Tahoma" w:cs="Tahoma"/>
          <w:b/>
          <w:sz w:val="18"/>
          <w:szCs w:val="18"/>
        </w:rPr>
        <w:t xml:space="preserve">, </w:t>
      </w:r>
      <w:r w:rsidRPr="00C74CB5">
        <w:rPr>
          <w:rStyle w:val="Hipercze"/>
          <w:rFonts w:ascii="Tahoma" w:hAnsi="Tahoma" w:cs="Tahoma"/>
          <w:b/>
          <w:sz w:val="18"/>
          <w:szCs w:val="18"/>
        </w:rPr>
        <w:t>PEF NIP</w:t>
      </w:r>
      <w:r>
        <w:rPr>
          <w:rStyle w:val="Hipercze"/>
          <w:rFonts w:ascii="Tahoma" w:hAnsi="Tahoma" w:cs="Tahoma"/>
          <w:b/>
          <w:sz w:val="18"/>
          <w:szCs w:val="18"/>
        </w:rPr>
        <w:t xml:space="preserve"> </w:t>
      </w:r>
      <w:r w:rsidRPr="00C74CB5">
        <w:rPr>
          <w:rStyle w:val="Hipercze"/>
          <w:rFonts w:ascii="Tahoma" w:hAnsi="Tahoma" w:cs="Tahoma"/>
          <w:b/>
          <w:sz w:val="18"/>
          <w:szCs w:val="18"/>
        </w:rPr>
        <w:t>7251019093</w:t>
      </w:r>
    </w:p>
    <w:p w:rsidR="00093075" w:rsidRPr="00EE6443" w:rsidRDefault="00093075" w:rsidP="00093075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EE6443">
        <w:rPr>
          <w:rFonts w:ascii="Tahoma" w:hAnsi="Tahoma" w:cs="Tahoma"/>
          <w:sz w:val="18"/>
          <w:szCs w:val="18"/>
        </w:rPr>
        <w:t>Wykonawca nie może przenieść na osobę trzecią wierzytelności, jaką ma u Zamawiającego z tytułu niniejszej umowy, bez jego uprzedniej pisemnej zgody</w:t>
      </w:r>
      <w:r>
        <w:rPr>
          <w:rFonts w:ascii="Tahoma" w:hAnsi="Tahoma" w:cs="Tahoma"/>
          <w:sz w:val="18"/>
          <w:szCs w:val="18"/>
        </w:rPr>
        <w:t xml:space="preserve"> pod rygorem nieważności</w:t>
      </w:r>
      <w:r w:rsidRPr="00EE6443">
        <w:rPr>
          <w:rFonts w:ascii="Tahoma" w:hAnsi="Tahoma" w:cs="Tahoma"/>
          <w:sz w:val="18"/>
          <w:szCs w:val="18"/>
        </w:rPr>
        <w:t>.</w:t>
      </w:r>
    </w:p>
    <w:p w:rsidR="00093075" w:rsidRPr="00A820ED" w:rsidRDefault="00093075" w:rsidP="00093075">
      <w:pPr>
        <w:pStyle w:val="Tekstpodstawowy"/>
        <w:numPr>
          <w:ilvl w:val="0"/>
          <w:numId w:val="3"/>
        </w:numPr>
        <w:jc w:val="both"/>
        <w:rPr>
          <w:rFonts w:ascii="Tahoma" w:hAnsi="Tahoma" w:cs="Tahoma"/>
          <w:sz w:val="18"/>
          <w:szCs w:val="18"/>
        </w:rPr>
      </w:pPr>
      <w:r w:rsidRPr="00EE6443">
        <w:rPr>
          <w:rFonts w:ascii="Tahoma" w:hAnsi="Tahoma" w:cs="Tahoma"/>
          <w:sz w:val="18"/>
          <w:szCs w:val="18"/>
        </w:rPr>
        <w:t xml:space="preserve">Zamawiający ma prawo potrącenia wymagalnych należności z wystawionych przez Wykonawcę </w:t>
      </w:r>
      <w:r w:rsidRPr="00A820ED">
        <w:rPr>
          <w:rFonts w:ascii="Tahoma" w:hAnsi="Tahoma" w:cs="Tahoma"/>
          <w:sz w:val="18"/>
          <w:szCs w:val="18"/>
        </w:rPr>
        <w:t>faktur</w:t>
      </w:r>
      <w:r w:rsidR="007970B0" w:rsidRPr="00A820ED">
        <w:rPr>
          <w:rFonts w:ascii="Tahoma" w:hAnsi="Tahoma" w:cs="Tahoma"/>
          <w:sz w:val="18"/>
          <w:szCs w:val="18"/>
        </w:rPr>
        <w:t>, na co Wykonawca wyraża zgodę</w:t>
      </w:r>
      <w:r w:rsidRPr="00A820ED">
        <w:rPr>
          <w:rFonts w:ascii="Tahoma" w:hAnsi="Tahoma" w:cs="Tahoma"/>
          <w:sz w:val="18"/>
          <w:szCs w:val="18"/>
        </w:rPr>
        <w:t>.</w:t>
      </w:r>
    </w:p>
    <w:p w:rsidR="00700B16" w:rsidRPr="00A820ED" w:rsidRDefault="00700B16" w:rsidP="00700B16">
      <w:pPr>
        <w:pStyle w:val="Nagwek4"/>
        <w:rPr>
          <w:rFonts w:ascii="Tahoma" w:hAnsi="Tahoma" w:cs="Tahoma"/>
          <w:b/>
          <w:sz w:val="18"/>
          <w:szCs w:val="18"/>
        </w:rPr>
      </w:pPr>
      <w:r w:rsidRPr="00A820ED">
        <w:rPr>
          <w:rFonts w:ascii="Tahoma" w:hAnsi="Tahoma" w:cs="Tahoma"/>
          <w:b/>
          <w:sz w:val="18"/>
          <w:szCs w:val="18"/>
        </w:rPr>
        <w:t>§ </w:t>
      </w:r>
      <w:bookmarkEnd w:id="1"/>
      <w:r w:rsidRPr="00A820ED">
        <w:rPr>
          <w:rFonts w:ascii="Tahoma" w:hAnsi="Tahoma" w:cs="Tahoma"/>
          <w:b/>
          <w:sz w:val="18"/>
          <w:szCs w:val="18"/>
        </w:rPr>
        <w:t>6</w:t>
      </w:r>
    </w:p>
    <w:p w:rsidR="00700B16" w:rsidRDefault="00700B16" w:rsidP="00700B1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Czynności Odbiorowe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zobowiązuje się dostarczyć sprzęt będący przedmiotem niniejszej umowy na własny koszt w miejscu wskazanym przez Zamawiającego. Termin instalacji zostanie uzgodniony z Zamawiającym.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zobowiązany jest dostarczyć w dniu odbioru przedmiotu zamówienia nw. dokumentację w języku polskim:</w:t>
      </w:r>
    </w:p>
    <w:p w:rsidR="00700B16" w:rsidRDefault="00700B16" w:rsidP="00700B16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instrukcję użytkowania towaru - wersję papierową oraz na nośniku CD/DVD bądź przesłania na adres e-mailowy </w:t>
      </w:r>
      <w:r w:rsidRPr="00B57CC5">
        <w:rPr>
          <w:rFonts w:ascii="Tahoma" w:hAnsi="Tahoma" w:cs="Tahoma"/>
          <w:b/>
          <w:sz w:val="18"/>
          <w:szCs w:val="18"/>
        </w:rPr>
        <w:t>sekcja.aparatury@barlicki.pl</w:t>
      </w:r>
      <w:r>
        <w:rPr>
          <w:rFonts w:ascii="Tahoma" w:hAnsi="Tahoma" w:cs="Tahoma"/>
          <w:b/>
          <w:sz w:val="18"/>
          <w:szCs w:val="18"/>
        </w:rPr>
        <w:t xml:space="preserve"> </w:t>
      </w:r>
    </w:p>
    <w:p w:rsidR="00700B16" w:rsidRDefault="00700B16" w:rsidP="00700B16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deklaracją zgodności CE,</w:t>
      </w:r>
    </w:p>
    <w:p w:rsidR="00700B16" w:rsidRDefault="00700B16" w:rsidP="00700B16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karty gwarancyjne/warunki gwarancji (zgodne z zawartą umową)</w:t>
      </w:r>
    </w:p>
    <w:p w:rsidR="00700B16" w:rsidRDefault="00700B16" w:rsidP="00700B16">
      <w:pPr>
        <w:pStyle w:val="Tekstpodstawowy"/>
        <w:numPr>
          <w:ilvl w:val="0"/>
          <w:numId w:val="12"/>
        </w:numPr>
        <w:jc w:val="both"/>
        <w:rPr>
          <w:rFonts w:ascii="Tahoma" w:hAnsi="Tahoma" w:cs="Tahoma"/>
          <w:sz w:val="18"/>
          <w:szCs w:val="18"/>
        </w:rPr>
      </w:pPr>
      <w:r w:rsidRPr="00D33566">
        <w:rPr>
          <w:rFonts w:ascii="Tahoma" w:hAnsi="Tahoma" w:cs="Tahoma"/>
          <w:sz w:val="18"/>
          <w:szCs w:val="18"/>
        </w:rPr>
        <w:t>paszport techniczny – wpis</w:t>
      </w:r>
      <w:r>
        <w:rPr>
          <w:rFonts w:ascii="Tahoma" w:hAnsi="Tahoma" w:cs="Tahoma"/>
          <w:sz w:val="18"/>
          <w:szCs w:val="18"/>
        </w:rPr>
        <w:t xml:space="preserve"> dotyczący uruchomienia przedmiotu zamówienia do paszportu technicznego, który jest wystawiany przez Zamawiającego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Odbiór towaru przez Zamawiającego nastąpi po dostawie, instalacji i uruchomieniu.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Odbiór ze strony Zamawiającego dokonany będzie przez Pracownika Sekcji Aparatury Medycznej. W trakcie odbioru przedstawiciele dokonają sprawdzenia prawidłowości uruchomienia, tj. zapewniającego prawidłowe i bezawaryjne funkcjonowanie z użyciem wszystkich wymaganych, zgodnych z warunkami jego funkcji.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Jeżeli w toku czynności odbiorowych stwierdzone zostaną okoliczności uniemożliwiające dokonanie odbioru z przyczyn leżących po stronie Wykonawcy, Zamawiający przedstawi je Wykonawcy na piśmie. Do czasu usunięcia przeszkód w odbiorze Przedstawiciel Zamawiającego przerwie czynności odbiorowe, a Wykonawca zobowiązany będzie do niezwłocznego usunięcia przeszkód w realizacji odbioru.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Po usunięciu przeszkód w realizacji odbioru Wykonawca ponownie zgłosi Zamawiającemu na piśmie gotowość do odbioru, a Przedstawiciel Zamawiającego wznowi czynności odbiorowe. 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Z odbioru towaru strony sporządzą protokół zdawczo-odbiorczy.</w:t>
      </w:r>
    </w:p>
    <w:p w:rsidR="00700B16" w:rsidRDefault="00700B16" w:rsidP="00700B16">
      <w:pPr>
        <w:pStyle w:val="Tekstpodstawowy"/>
        <w:numPr>
          <w:ilvl w:val="0"/>
          <w:numId w:val="2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Protokół zdawczo-odbiorczy musi zawierać: </w:t>
      </w:r>
    </w:p>
    <w:p w:rsidR="00700B16" w:rsidRDefault="00700B16" w:rsidP="00700B1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przedmiot dostawy,</w:t>
      </w:r>
    </w:p>
    <w:p w:rsidR="00700B16" w:rsidRDefault="00700B16" w:rsidP="00700B1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wartość i datę dostawy, </w:t>
      </w:r>
    </w:p>
    <w:p w:rsidR="00700B16" w:rsidRDefault="00700B16" w:rsidP="00700B1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kompletności dostawy, instalacji i uruchomienia,</w:t>
      </w:r>
    </w:p>
    <w:p w:rsidR="00700B16" w:rsidRDefault="00700B16" w:rsidP="00700B1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informację o producencie sprzętu,</w:t>
      </w:r>
    </w:p>
    <w:p w:rsidR="00700B16" w:rsidRDefault="00700B16" w:rsidP="00700B16">
      <w:pPr>
        <w:pStyle w:val="Tekstpodstawowy"/>
        <w:numPr>
          <w:ilvl w:val="0"/>
          <w:numId w:val="13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potwierdzenie przekazania dokumentów, o których mowa w ust. 2 niniejszego paragrafu.</w:t>
      </w:r>
    </w:p>
    <w:p w:rsidR="00700B16" w:rsidRDefault="00700B16" w:rsidP="00700B16">
      <w:pPr>
        <w:pStyle w:val="Tekstpodstawowy"/>
        <w:ind w:left="360"/>
        <w:jc w:val="both"/>
        <w:rPr>
          <w:rFonts w:ascii="Tahoma" w:hAnsi="Tahoma" w:cs="Tahoma"/>
          <w:sz w:val="18"/>
          <w:szCs w:val="18"/>
        </w:rPr>
      </w:pPr>
    </w:p>
    <w:p w:rsidR="00700B16" w:rsidRDefault="00700B16" w:rsidP="00700B16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 7</w:t>
      </w:r>
    </w:p>
    <w:p w:rsidR="00700B16" w:rsidRDefault="00700B16" w:rsidP="00700B16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Szkolenia</w:t>
      </w:r>
    </w:p>
    <w:p w:rsidR="0093647E" w:rsidRPr="00400FD8" w:rsidRDefault="0093647E" w:rsidP="0093647E">
      <w:pPr>
        <w:pStyle w:val="Tekstpodstawowy"/>
        <w:numPr>
          <w:ilvl w:val="0"/>
          <w:numId w:val="16"/>
        </w:numPr>
        <w:tabs>
          <w:tab w:val="clear" w:pos="900"/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612ABF">
        <w:rPr>
          <w:rFonts w:ascii="Tahoma" w:hAnsi="Tahoma" w:cs="Tahoma"/>
          <w:sz w:val="18"/>
          <w:szCs w:val="18"/>
        </w:rPr>
        <w:t xml:space="preserve">Wykonawca zobowiązuje się do przeszkolenia personelu Zamawiającego </w:t>
      </w:r>
      <w:r w:rsidRPr="00400FD8">
        <w:rPr>
          <w:rFonts w:ascii="Tahoma" w:hAnsi="Tahoma" w:cs="Tahoma"/>
          <w:b/>
          <w:sz w:val="18"/>
          <w:szCs w:val="18"/>
        </w:rPr>
        <w:t>(zgodnie z załącznikiem 1C</w:t>
      </w:r>
      <w:r w:rsidR="00BA47D5">
        <w:rPr>
          <w:rFonts w:ascii="Tahoma" w:hAnsi="Tahoma" w:cs="Tahoma"/>
          <w:b/>
          <w:sz w:val="18"/>
          <w:szCs w:val="18"/>
        </w:rPr>
        <w:t>1 / 1C2</w:t>
      </w:r>
      <w:r w:rsidRPr="00400FD8">
        <w:rPr>
          <w:rFonts w:ascii="Tahoma" w:hAnsi="Tahoma" w:cs="Tahoma"/>
          <w:b/>
          <w:sz w:val="18"/>
          <w:szCs w:val="18"/>
        </w:rPr>
        <w:t>)</w:t>
      </w:r>
      <w:r w:rsidRPr="00400FD8">
        <w:rPr>
          <w:rFonts w:ascii="Tahoma" w:hAnsi="Tahoma" w:cs="Tahoma"/>
          <w:sz w:val="18"/>
          <w:szCs w:val="18"/>
        </w:rPr>
        <w:t xml:space="preserve"> w zakresie użytkowania i obsługi sprzętów będących przedmiotem umowy, </w:t>
      </w:r>
      <w:r>
        <w:rPr>
          <w:rFonts w:ascii="Tahoma" w:hAnsi="Tahoma" w:cs="Tahoma"/>
          <w:sz w:val="18"/>
          <w:szCs w:val="18"/>
        </w:rPr>
        <w:t xml:space="preserve">szkolenie </w:t>
      </w:r>
      <w:r w:rsidRPr="00400FD8">
        <w:rPr>
          <w:rFonts w:ascii="Tahoma" w:hAnsi="Tahoma" w:cs="Tahoma"/>
          <w:sz w:val="18"/>
          <w:szCs w:val="18"/>
        </w:rPr>
        <w:t xml:space="preserve">potwierdzone </w:t>
      </w:r>
      <w:r>
        <w:rPr>
          <w:rFonts w:ascii="Tahoma" w:hAnsi="Tahoma" w:cs="Tahoma"/>
          <w:sz w:val="18"/>
          <w:szCs w:val="18"/>
        </w:rPr>
        <w:t xml:space="preserve">zostanie </w:t>
      </w:r>
      <w:r w:rsidRPr="00400FD8">
        <w:rPr>
          <w:rFonts w:ascii="Tahoma" w:hAnsi="Tahoma" w:cs="Tahoma"/>
          <w:sz w:val="18"/>
          <w:szCs w:val="18"/>
        </w:rPr>
        <w:t xml:space="preserve">protokołem. </w:t>
      </w:r>
    </w:p>
    <w:p w:rsidR="0093647E" w:rsidRDefault="0093647E" w:rsidP="0093647E">
      <w:pPr>
        <w:pStyle w:val="Tekstpodstawowy"/>
        <w:numPr>
          <w:ilvl w:val="0"/>
          <w:numId w:val="16"/>
        </w:numPr>
        <w:tabs>
          <w:tab w:val="clear" w:pos="900"/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 w:rsidRPr="00400FD8">
        <w:rPr>
          <w:rFonts w:ascii="Tahoma" w:hAnsi="Tahoma" w:cs="Tahoma"/>
          <w:sz w:val="18"/>
          <w:szCs w:val="18"/>
        </w:rPr>
        <w:t xml:space="preserve">Wykonawca zobowiązuje się do przeszkolenia personelu Zamawiającego </w:t>
      </w:r>
      <w:r w:rsidRPr="00400FD8">
        <w:rPr>
          <w:rFonts w:ascii="Tahoma" w:hAnsi="Tahoma" w:cs="Tahoma"/>
          <w:b/>
          <w:sz w:val="18"/>
          <w:szCs w:val="18"/>
        </w:rPr>
        <w:t>(zgodnie z załącznikiem 1C</w:t>
      </w:r>
      <w:r w:rsidR="00BA47D5">
        <w:rPr>
          <w:rFonts w:ascii="Tahoma" w:hAnsi="Tahoma" w:cs="Tahoma"/>
          <w:b/>
          <w:sz w:val="18"/>
          <w:szCs w:val="18"/>
        </w:rPr>
        <w:t xml:space="preserve"> / 1C2</w:t>
      </w:r>
      <w:r w:rsidRPr="00400FD8">
        <w:rPr>
          <w:rFonts w:ascii="Tahoma" w:hAnsi="Tahoma" w:cs="Tahoma"/>
          <w:b/>
          <w:sz w:val="18"/>
          <w:szCs w:val="18"/>
        </w:rPr>
        <w:t>)</w:t>
      </w:r>
      <w:r w:rsidRPr="00400FD8">
        <w:rPr>
          <w:rFonts w:ascii="Tahoma" w:hAnsi="Tahoma" w:cs="Tahoma"/>
          <w:sz w:val="18"/>
          <w:szCs w:val="18"/>
        </w:rPr>
        <w:t xml:space="preserve"> w  zakresie mycia, dezynfekcji i sterylizacji sprzętu. Miejsce szkolenia – Centralna Sterylizatornia, osoba kontaktowa – kierownik</w:t>
      </w:r>
      <w:r>
        <w:rPr>
          <w:rFonts w:ascii="Tahoma" w:hAnsi="Tahoma" w:cs="Tahoma"/>
          <w:sz w:val="18"/>
          <w:szCs w:val="18"/>
        </w:rPr>
        <w:t xml:space="preserve"> C.S. mgr Monika Bolimowska, tel. 42 677-67-97.</w:t>
      </w:r>
    </w:p>
    <w:p w:rsidR="0093647E" w:rsidRDefault="0093647E" w:rsidP="0093647E">
      <w:pPr>
        <w:pStyle w:val="Tekstpodstawowy"/>
        <w:numPr>
          <w:ilvl w:val="0"/>
          <w:numId w:val="16"/>
        </w:numPr>
        <w:tabs>
          <w:tab w:val="clear" w:pos="900"/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Terminy szkoleń zostaną uzgodnione z Zamawiającym.</w:t>
      </w:r>
    </w:p>
    <w:p w:rsidR="0093647E" w:rsidRDefault="0093647E" w:rsidP="0093647E">
      <w:pPr>
        <w:pStyle w:val="Tekstpodstawowy"/>
        <w:numPr>
          <w:ilvl w:val="0"/>
          <w:numId w:val="16"/>
        </w:numPr>
        <w:tabs>
          <w:tab w:val="clear" w:pos="900"/>
          <w:tab w:val="num" w:pos="360"/>
        </w:tabs>
        <w:ind w:left="3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zobowiązuje się do wystawienia zaświadczeń o przebytym przeszkoleniu dla pracowników Zamawiającego. </w:t>
      </w:r>
    </w:p>
    <w:p w:rsidR="0093647E" w:rsidRDefault="0093647E" w:rsidP="0093647E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074A4C" w:rsidRPr="00D83CA9" w:rsidRDefault="00074A4C" w:rsidP="00074A4C">
      <w:pPr>
        <w:jc w:val="center"/>
        <w:rPr>
          <w:rFonts w:ascii="Tahoma" w:hAnsi="Tahoma" w:cs="Tahoma"/>
          <w:b/>
          <w:sz w:val="18"/>
          <w:szCs w:val="18"/>
        </w:rPr>
      </w:pPr>
      <w:r w:rsidRPr="00D83CA9">
        <w:rPr>
          <w:rFonts w:ascii="Tahoma" w:hAnsi="Tahoma" w:cs="Tahoma"/>
          <w:b/>
          <w:sz w:val="18"/>
          <w:szCs w:val="18"/>
        </w:rPr>
        <w:t>§ 7A</w:t>
      </w:r>
      <w:r w:rsidRPr="00D83CA9">
        <w:rPr>
          <w:rFonts w:ascii="Tahoma" w:hAnsi="Tahoma" w:cs="Tahoma"/>
          <w:b/>
          <w:sz w:val="18"/>
          <w:szCs w:val="18"/>
        </w:rPr>
        <w:br/>
        <w:t>Przetwarzanie danych osobowych</w:t>
      </w:r>
    </w:p>
    <w:p w:rsidR="00074A4C" w:rsidRPr="00D83CA9" w:rsidRDefault="00074A4C" w:rsidP="00074A4C">
      <w:pPr>
        <w:jc w:val="both"/>
        <w:rPr>
          <w:rFonts w:ascii="Tahoma" w:hAnsi="Tahoma" w:cs="Tahoma"/>
          <w:sz w:val="18"/>
          <w:szCs w:val="18"/>
        </w:rPr>
      </w:pPr>
      <w:r w:rsidRPr="00D83CA9">
        <w:rPr>
          <w:rFonts w:ascii="Tahoma" w:hAnsi="Tahoma" w:cs="Tahoma"/>
          <w:sz w:val="18"/>
          <w:szCs w:val="18"/>
        </w:rPr>
        <w:t xml:space="preserve">Zamawiający powierza Wykonawcy na mocy odrębnie zawartej umowy, przetwarzanie danych osobowych pacjentów oraz pracowników – w związku z § 7 umowy, których Zamawiający jest administratorem, w zakresie i w celu związanym wyłącznie z wykonywaniem niniejszej umowy, a w szczególności świadczenia  usług gwarancyjnych i serwisowych. </w:t>
      </w:r>
    </w:p>
    <w:p w:rsidR="00074A4C" w:rsidRPr="00D83CA9" w:rsidRDefault="00074A4C" w:rsidP="00074A4C">
      <w:pPr>
        <w:jc w:val="both"/>
        <w:rPr>
          <w:rFonts w:ascii="Tahoma" w:hAnsi="Tahoma" w:cs="Tahoma"/>
          <w:sz w:val="18"/>
          <w:szCs w:val="18"/>
        </w:rPr>
      </w:pPr>
    </w:p>
    <w:p w:rsidR="00074A4C" w:rsidRPr="00D83CA9" w:rsidRDefault="00074A4C" w:rsidP="00074A4C">
      <w:pPr>
        <w:jc w:val="center"/>
        <w:rPr>
          <w:rFonts w:ascii="Tahoma" w:hAnsi="Tahoma" w:cs="Tahoma"/>
          <w:b/>
          <w:sz w:val="18"/>
          <w:szCs w:val="18"/>
        </w:rPr>
      </w:pPr>
      <w:r w:rsidRPr="00D83CA9">
        <w:rPr>
          <w:rFonts w:ascii="Tahoma" w:hAnsi="Tahoma" w:cs="Tahoma"/>
          <w:b/>
          <w:sz w:val="18"/>
          <w:szCs w:val="18"/>
        </w:rPr>
        <w:t>§ 7B</w:t>
      </w:r>
      <w:r w:rsidRPr="00D83CA9">
        <w:rPr>
          <w:rFonts w:ascii="Tahoma" w:hAnsi="Tahoma" w:cs="Tahoma"/>
          <w:b/>
          <w:sz w:val="18"/>
          <w:szCs w:val="18"/>
        </w:rPr>
        <w:br/>
        <w:t>Poufność</w:t>
      </w:r>
    </w:p>
    <w:p w:rsidR="00074A4C" w:rsidRPr="00D83CA9" w:rsidRDefault="00074A4C" w:rsidP="00074A4C">
      <w:pPr>
        <w:numPr>
          <w:ilvl w:val="0"/>
          <w:numId w:val="24"/>
        </w:numPr>
        <w:jc w:val="both"/>
        <w:rPr>
          <w:rFonts w:ascii="Tahoma" w:hAnsi="Tahoma" w:cs="Tahoma"/>
          <w:sz w:val="18"/>
          <w:szCs w:val="18"/>
        </w:rPr>
      </w:pPr>
      <w:r w:rsidRPr="00D83CA9">
        <w:rPr>
          <w:rFonts w:ascii="Tahoma" w:hAnsi="Tahoma" w:cs="Tahoma"/>
          <w:sz w:val="18"/>
          <w:szCs w:val="18"/>
        </w:rPr>
        <w:t>Wykonawca zobowiązuje się do bezwzględnego zachowania w poufności wszelkich informacji uzyskanych w związku z wykonywaniem umowy, także po zakończeniu jej realizacji. Obowiązek ten nie dotyczy informacji, co do których Zamawiający ma nałożony ustawowy obowiązek publikacji lub która stanowi informację jawną, publiczną opublikowaną przez Zamawiającego.</w:t>
      </w:r>
    </w:p>
    <w:p w:rsidR="00074A4C" w:rsidRPr="00D83CA9" w:rsidRDefault="00074A4C" w:rsidP="00074A4C">
      <w:pPr>
        <w:numPr>
          <w:ilvl w:val="0"/>
          <w:numId w:val="24"/>
        </w:numPr>
        <w:jc w:val="both"/>
        <w:rPr>
          <w:rFonts w:ascii="Tahoma" w:hAnsi="Tahoma" w:cs="Tahoma"/>
          <w:sz w:val="18"/>
          <w:szCs w:val="18"/>
        </w:rPr>
      </w:pPr>
      <w:r w:rsidRPr="00D83CA9">
        <w:rPr>
          <w:rFonts w:ascii="Tahoma" w:hAnsi="Tahoma" w:cs="Tahoma"/>
          <w:sz w:val="18"/>
          <w:szCs w:val="18"/>
        </w:rPr>
        <w:t>Pracownicy Wykonawcy zobowiązani są do zachowania w tajemnicy wszystkich informacji i faktów, z którymi zapoznali się w związku z wykonywaniem przedmiotu umowy, a zwłaszcza dotyczących pacjentów Zamawiającego.</w:t>
      </w:r>
    </w:p>
    <w:p w:rsidR="00074A4C" w:rsidRDefault="00074A4C" w:rsidP="00700B16">
      <w:pPr>
        <w:pStyle w:val="Tekstpodstawowy"/>
        <w:jc w:val="both"/>
        <w:rPr>
          <w:rFonts w:ascii="Tahoma" w:hAnsi="Tahoma" w:cs="Tahoma"/>
          <w:sz w:val="18"/>
          <w:szCs w:val="18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 8</w:t>
      </w:r>
    </w:p>
    <w:p w:rsidR="00700B16" w:rsidRDefault="00700B16" w:rsidP="00700B16">
      <w:pPr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Gwarancja</w:t>
      </w:r>
    </w:p>
    <w:p w:rsidR="00700B16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udziela gwarancji na okres </w:t>
      </w:r>
      <w:r>
        <w:rPr>
          <w:rFonts w:ascii="Tahoma" w:hAnsi="Tahoma" w:cs="Tahoma"/>
          <w:b/>
          <w:sz w:val="18"/>
          <w:szCs w:val="18"/>
        </w:rPr>
        <w:t>……………………</w:t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b/>
          <w:sz w:val="18"/>
          <w:szCs w:val="18"/>
        </w:rPr>
        <w:t>miesięcy</w:t>
      </w:r>
      <w:r>
        <w:rPr>
          <w:rFonts w:ascii="Tahoma" w:hAnsi="Tahoma" w:cs="Tahoma"/>
          <w:sz w:val="18"/>
          <w:szCs w:val="18"/>
        </w:rPr>
        <w:t xml:space="preserve"> od daty podpisania protokołu zdawczo-odbiorczego dostawy, po uprzednim montażu i instalacji sprzętu zgodnie z §2 ust. 2 umowy.</w:t>
      </w:r>
    </w:p>
    <w:p w:rsidR="00700B16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oświadcza, że sprzęt będący przedmiotem umowy, jest fabrycznie nowy, jest wyprodukowany w ………….r</w:t>
      </w:r>
      <w:r>
        <w:rPr>
          <w:rFonts w:ascii="Tahoma" w:hAnsi="Tahoma" w:cs="Tahoma"/>
          <w:b/>
          <w:sz w:val="18"/>
          <w:szCs w:val="18"/>
        </w:rPr>
        <w:t>.</w:t>
      </w:r>
      <w:r>
        <w:rPr>
          <w:rFonts w:ascii="Tahoma" w:hAnsi="Tahoma" w:cs="Tahoma"/>
          <w:sz w:val="18"/>
          <w:szCs w:val="18"/>
        </w:rPr>
        <w:t xml:space="preserve"> i składa się z oryginalnych części.</w:t>
      </w:r>
    </w:p>
    <w:p w:rsidR="00700B16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Przeglądy i serwis sprzętów wykonuje firma …………………………………..…………. (kontakt do serwisu: adres, nr telefonu, faksu, e-mail) tel. ………………………..………, faks:……………………………. </w:t>
      </w:r>
    </w:p>
    <w:p w:rsidR="00700B16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zobowiązuje się do wykonania </w:t>
      </w:r>
      <w:r w:rsidRPr="00CA588F">
        <w:rPr>
          <w:rFonts w:ascii="Tahoma" w:hAnsi="Tahoma" w:cs="Tahoma"/>
          <w:sz w:val="18"/>
          <w:szCs w:val="18"/>
        </w:rPr>
        <w:t>w ramach należnego wynagrodzenia</w:t>
      </w:r>
      <w:r>
        <w:rPr>
          <w:rFonts w:ascii="Tahoma" w:hAnsi="Tahoma" w:cs="Tahoma"/>
          <w:sz w:val="18"/>
          <w:szCs w:val="18"/>
        </w:rPr>
        <w:t xml:space="preserve"> przeglądów  gwarancyjnych na następujących warunkach: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left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przeprowadzenie </w:t>
      </w:r>
      <w:r w:rsidRPr="00D33566">
        <w:rPr>
          <w:rFonts w:ascii="Tahoma" w:hAnsi="Tahoma" w:cs="Tahoma"/>
          <w:sz w:val="18"/>
          <w:szCs w:val="18"/>
        </w:rPr>
        <w:t>przeglądów (potwierdzonych wpisem w paszport techniczny) przedmiotu</w:t>
      </w:r>
      <w:r>
        <w:rPr>
          <w:rFonts w:ascii="Tahoma" w:hAnsi="Tahoma" w:cs="Tahoma"/>
          <w:sz w:val="18"/>
          <w:szCs w:val="18"/>
        </w:rPr>
        <w:t xml:space="preserve"> zamówienia w ilości </w:t>
      </w:r>
      <w:r w:rsidRPr="00D83CA9">
        <w:rPr>
          <w:rFonts w:ascii="Tahoma" w:hAnsi="Tahoma" w:cs="Tahoma"/>
          <w:sz w:val="18"/>
          <w:szCs w:val="18"/>
        </w:rPr>
        <w:t>przynajmniej  raz w roku lub</w:t>
      </w:r>
      <w:r>
        <w:rPr>
          <w:rFonts w:ascii="Tahoma" w:hAnsi="Tahoma" w:cs="Tahoma"/>
          <w:sz w:val="18"/>
          <w:szCs w:val="18"/>
        </w:rPr>
        <w:t xml:space="preserve"> częściej, zgodnie z zaleceniami producenta i w zakresie zgodnym z wymogami określonymi w dokumentacji technicznej łącznie z bezpłatną wymianą wszystkich części podlegających gwarancji i  niezbędnych do wykonania przeglądu. Ostatni przegląd w ostatnim miesiącu gwarancji (oświadczenie Wykonawcy należy dostarczyć wraz z dostawą do Zamawiającego),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przypadku 3-krotnej (z przyczyn niezależnych od Użytkownika) naprawy gwarancyjnej tego samego elementu lub podzespołu, wchodzącego w skład przedmiotu zamówienia, Wykonawca zobowiązany jest wymienić wadliwy element, podzespół na nowy wolny od wad,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lastRenderedPageBreak/>
        <w:t>maksymalna liczba napraw gwarancyjnych uprawniająca do wymiany przedmiotu zamówienia na nowy – 5 napraw istotnych (przez co rozumie się wszelkie usterki uniemożliwiające pracę urządzenia) dla funkcjonowania przedmiotu zamówienia części lub podzespołu,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czas reakcji serwisu wynosi </w:t>
      </w:r>
      <w:r w:rsidRPr="00D83CA9">
        <w:rPr>
          <w:rFonts w:ascii="Tahoma" w:hAnsi="Tahoma" w:cs="Tahoma"/>
          <w:sz w:val="18"/>
          <w:szCs w:val="18"/>
        </w:rPr>
        <w:t xml:space="preserve">do 2 dni roboczych, czas naprawy wynosi do </w:t>
      </w:r>
      <w:r w:rsidR="00D83CA9" w:rsidRPr="00D83CA9">
        <w:rPr>
          <w:rFonts w:ascii="Tahoma" w:hAnsi="Tahoma" w:cs="Tahoma"/>
          <w:sz w:val="18"/>
          <w:szCs w:val="18"/>
        </w:rPr>
        <w:t>5</w:t>
      </w:r>
      <w:r w:rsidRPr="00D83CA9">
        <w:rPr>
          <w:rFonts w:ascii="Tahoma" w:hAnsi="Tahoma" w:cs="Tahoma"/>
          <w:sz w:val="18"/>
          <w:szCs w:val="18"/>
        </w:rPr>
        <w:t xml:space="preserve"> dni roboczych od daty zgłoszenia awarii, w przypadkach szczególnych (np. konieczności sprowadzenia części zamiennych z zagranicy) do </w:t>
      </w:r>
      <w:r w:rsidR="00D83CA9" w:rsidRPr="00D83CA9">
        <w:rPr>
          <w:rFonts w:ascii="Tahoma" w:hAnsi="Tahoma" w:cs="Tahoma"/>
          <w:sz w:val="18"/>
          <w:szCs w:val="18"/>
        </w:rPr>
        <w:t>12</w:t>
      </w:r>
      <w:r w:rsidRPr="00D83CA9">
        <w:rPr>
          <w:rFonts w:ascii="Tahoma" w:hAnsi="Tahoma" w:cs="Tahoma"/>
          <w:sz w:val="18"/>
          <w:szCs w:val="18"/>
        </w:rPr>
        <w:t xml:space="preserve"> dni roboczych; za dni</w:t>
      </w:r>
      <w:r>
        <w:rPr>
          <w:rFonts w:ascii="Tahoma" w:hAnsi="Tahoma" w:cs="Tahoma"/>
          <w:sz w:val="18"/>
          <w:szCs w:val="18"/>
        </w:rPr>
        <w:t xml:space="preserve"> robocze uważa się w niniejszej umowie dni od </w:t>
      </w:r>
      <w:proofErr w:type="spellStart"/>
      <w:r>
        <w:rPr>
          <w:rFonts w:ascii="Tahoma" w:hAnsi="Tahoma" w:cs="Tahoma"/>
          <w:sz w:val="18"/>
          <w:szCs w:val="18"/>
        </w:rPr>
        <w:t>pon</w:t>
      </w:r>
      <w:proofErr w:type="spellEnd"/>
      <w:r>
        <w:rPr>
          <w:rFonts w:ascii="Tahoma" w:hAnsi="Tahoma" w:cs="Tahoma"/>
          <w:sz w:val="18"/>
          <w:szCs w:val="18"/>
        </w:rPr>
        <w:t xml:space="preserve"> do </w:t>
      </w:r>
      <w:proofErr w:type="spellStart"/>
      <w:r>
        <w:rPr>
          <w:rFonts w:ascii="Tahoma" w:hAnsi="Tahoma" w:cs="Tahoma"/>
          <w:sz w:val="18"/>
          <w:szCs w:val="18"/>
        </w:rPr>
        <w:t>pt</w:t>
      </w:r>
      <w:proofErr w:type="spellEnd"/>
      <w:r>
        <w:rPr>
          <w:rFonts w:ascii="Tahoma" w:hAnsi="Tahoma" w:cs="Tahoma"/>
          <w:sz w:val="18"/>
          <w:szCs w:val="18"/>
        </w:rPr>
        <w:t xml:space="preserve"> z wyłączeniem dni ustawowo wolnych od pracy,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bieżące aktualizacje wersji oprogramowania (o ile nie będą wymagały zmian sprzętowych lub nowych licencji PC)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Wykonawca udziela </w:t>
      </w:r>
      <w:r>
        <w:rPr>
          <w:rFonts w:ascii="Tahoma" w:hAnsi="Tahoma" w:cs="Tahoma"/>
          <w:b/>
          <w:sz w:val="18"/>
          <w:szCs w:val="18"/>
        </w:rPr>
        <w:t>………… miesięcznej</w:t>
      </w:r>
      <w:r>
        <w:rPr>
          <w:rFonts w:ascii="Tahoma" w:hAnsi="Tahoma" w:cs="Tahoma"/>
          <w:sz w:val="18"/>
          <w:szCs w:val="18"/>
        </w:rPr>
        <w:t xml:space="preserve"> gwarancji na części instalowane w ostatnim roku gwarancji,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okresie gwarancji Wykonawca zobowiązuje się do załatwienia wszelkich formalności celnych, związanych z ewentualną wymianą przedmiotu zamówienia na nowy, jego wysyłką do naprawy gwarancyjnej i odbiorem, lub z importem części zamiennych i oprogramowania, we własnym zakresie – bez </w:t>
      </w:r>
      <w:r w:rsidRPr="00510CF1">
        <w:rPr>
          <w:rFonts w:ascii="Tahoma" w:hAnsi="Tahoma" w:cs="Tahoma"/>
          <w:sz w:val="18"/>
          <w:szCs w:val="18"/>
        </w:rPr>
        <w:t>udziału Zamawiającego</w:t>
      </w:r>
      <w:r>
        <w:rPr>
          <w:rFonts w:ascii="Tahoma" w:hAnsi="Tahoma" w:cs="Tahoma"/>
          <w:sz w:val="18"/>
          <w:szCs w:val="18"/>
        </w:rPr>
        <w:t>. W przypadku konieczności naprawy poza siedzibą Zamawiającego wszelkie koszty dotyczące transportu i naprawy pokrywa Wykonawca,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Wykonawca zapewni autoryzowany serwis gwarancyjny i pogwarancyjny na terenie Polski,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czas trwania naprawy gwarancyjnej powoduje przedłużenie okresu gwarancji o pełny okres niesprawności dostarczonego przedmiotu zamówienia, potwierdzone wpisem w paszporcie,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naprawy będą wykonywane przez serwis gwarancyjny tylko w czasie uzgodnionym z Zamawiającym,</w:t>
      </w:r>
    </w:p>
    <w:p w:rsidR="00700B16" w:rsidRDefault="00700B16" w:rsidP="00700B16">
      <w:pPr>
        <w:pStyle w:val="Tekstpodstawowy"/>
        <w:numPr>
          <w:ilvl w:val="0"/>
          <w:numId w:val="9"/>
        </w:numPr>
        <w:tabs>
          <w:tab w:val="clear" w:pos="1004"/>
          <w:tab w:val="num" w:pos="720"/>
        </w:tabs>
        <w:ind w:left="72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koszt dojazdu jest wliczony w koszt naprawy.</w:t>
      </w:r>
    </w:p>
    <w:p w:rsidR="00700B16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Zamawiający zastrzega sobie korzystanie z uprawnienia wynikającego z art. </w:t>
      </w:r>
      <w:smartTag w:uri="TKomp" w:element="Tag123">
        <w:smartTagPr>
          <w:attr w:name="wartosc" w:val="579"/>
        </w:smartTagPr>
        <w:r>
          <w:rPr>
            <w:rFonts w:ascii="Tahoma" w:hAnsi="Tahoma" w:cs="Tahoma"/>
            <w:sz w:val="18"/>
            <w:szCs w:val="18"/>
          </w:rPr>
          <w:t>579</w:t>
        </w:r>
      </w:smartTag>
      <w:r>
        <w:rPr>
          <w:rFonts w:ascii="Tahoma" w:hAnsi="Tahoma" w:cs="Tahoma"/>
          <w:sz w:val="18"/>
          <w:szCs w:val="18"/>
        </w:rPr>
        <w:t xml:space="preserve"> kodeksu cywilnego, to jest korzystania </w:t>
      </w:r>
      <w:r>
        <w:rPr>
          <w:rFonts w:ascii="Tahoma" w:hAnsi="Tahoma" w:cs="Tahoma"/>
          <w:sz w:val="18"/>
          <w:szCs w:val="18"/>
        </w:rPr>
        <w:br/>
        <w:t>z rękojmi niezależnie od gwarancji.</w:t>
      </w:r>
    </w:p>
    <w:p w:rsidR="00700B16" w:rsidRPr="00612ABF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612ABF">
        <w:rPr>
          <w:rFonts w:ascii="Tahoma" w:hAnsi="Tahoma" w:cs="Tahoma"/>
          <w:sz w:val="18"/>
          <w:szCs w:val="18"/>
        </w:rPr>
        <w:t xml:space="preserve">Wykonawca zobowiązuje się do zapewnienia możliwości zawarcia odrębnej umowy na odpłatny serwis pogwarancyjny. </w:t>
      </w:r>
    </w:p>
    <w:p w:rsidR="00700B16" w:rsidRPr="00612ABF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612ABF">
        <w:rPr>
          <w:rFonts w:ascii="Tahoma" w:hAnsi="Tahoma" w:cs="Tahoma"/>
          <w:sz w:val="18"/>
          <w:szCs w:val="18"/>
        </w:rPr>
        <w:t xml:space="preserve">Wykonawca  jest zobowiązany do zabezpieczenia w części zamienne na </w:t>
      </w:r>
      <w:bookmarkStart w:id="2" w:name="_GoBack"/>
      <w:r w:rsidRPr="00D812C6">
        <w:rPr>
          <w:rFonts w:ascii="Tahoma" w:hAnsi="Tahoma" w:cs="Tahoma"/>
          <w:sz w:val="18"/>
          <w:szCs w:val="18"/>
        </w:rPr>
        <w:t xml:space="preserve">okres </w:t>
      </w:r>
      <w:r w:rsidR="000F35B2" w:rsidRPr="00D812C6">
        <w:rPr>
          <w:rFonts w:ascii="Tahoma" w:hAnsi="Tahoma" w:cs="Tahoma"/>
          <w:sz w:val="18"/>
          <w:szCs w:val="18"/>
        </w:rPr>
        <w:t>8</w:t>
      </w:r>
      <w:r w:rsidRPr="00D812C6">
        <w:rPr>
          <w:rFonts w:ascii="Tahoma" w:hAnsi="Tahoma" w:cs="Tahoma"/>
          <w:sz w:val="18"/>
          <w:szCs w:val="18"/>
        </w:rPr>
        <w:t xml:space="preserve"> lat od </w:t>
      </w:r>
      <w:bookmarkEnd w:id="2"/>
      <w:r w:rsidRPr="00612ABF">
        <w:rPr>
          <w:rFonts w:ascii="Tahoma" w:hAnsi="Tahoma" w:cs="Tahoma"/>
          <w:sz w:val="18"/>
          <w:szCs w:val="18"/>
        </w:rPr>
        <w:t>daty uruchomienia sprzętu, z tym zastrzeżeniem, że okres dostępności części dla sprzętu komputerowego powinien wynosić 5 lat, z zastrzeżeniem zachowania funkcjonalności urządzenia przez 10 lat.</w:t>
      </w:r>
    </w:p>
    <w:p w:rsidR="00700B16" w:rsidRPr="00612ABF" w:rsidRDefault="00700B16" w:rsidP="00700B16">
      <w:pPr>
        <w:numPr>
          <w:ilvl w:val="0"/>
          <w:numId w:val="5"/>
        </w:numPr>
        <w:jc w:val="both"/>
        <w:rPr>
          <w:rFonts w:ascii="Tahoma" w:hAnsi="Tahoma" w:cs="Tahoma"/>
          <w:sz w:val="18"/>
          <w:szCs w:val="18"/>
        </w:rPr>
      </w:pPr>
      <w:r w:rsidRPr="00612ABF">
        <w:rPr>
          <w:rFonts w:ascii="Tahoma" w:hAnsi="Tahoma" w:cs="Tahoma"/>
          <w:sz w:val="18"/>
          <w:szCs w:val="18"/>
        </w:rPr>
        <w:t xml:space="preserve">Wykonawca będzie dokonywać wymiany towaru objętego gwarancją, o której mowa w ust.1 niniejszego paragrafu </w:t>
      </w:r>
      <w:r w:rsidRPr="00612ABF">
        <w:rPr>
          <w:rFonts w:ascii="Tahoma" w:hAnsi="Tahoma" w:cs="Tahoma"/>
          <w:sz w:val="18"/>
          <w:szCs w:val="18"/>
        </w:rPr>
        <w:br/>
        <w:t>zgodnie z ust. 4 lit.</w:t>
      </w:r>
      <w:r>
        <w:rPr>
          <w:rFonts w:ascii="Tahoma" w:hAnsi="Tahoma" w:cs="Tahoma"/>
          <w:sz w:val="18"/>
          <w:szCs w:val="18"/>
        </w:rPr>
        <w:t xml:space="preserve"> </w:t>
      </w:r>
      <w:r w:rsidR="0093647E">
        <w:rPr>
          <w:rFonts w:ascii="Tahoma" w:hAnsi="Tahoma" w:cs="Tahoma"/>
          <w:sz w:val="18"/>
          <w:szCs w:val="18"/>
        </w:rPr>
        <w:t>c</w:t>
      </w:r>
      <w:r w:rsidRPr="00612ABF">
        <w:rPr>
          <w:rFonts w:ascii="Tahoma" w:hAnsi="Tahoma" w:cs="Tahoma"/>
          <w:sz w:val="18"/>
          <w:szCs w:val="18"/>
        </w:rPr>
        <w:t xml:space="preserve"> i ust. 5 niniejszego paragrafu w siedzibie Zamawiającego w ciągu trzech tygodni od dnia zgłoszenia wadliwości oraz ponosi odpowiedzialność z tytułu rękojmi za wady fizyczne i prawne.</w:t>
      </w:r>
    </w:p>
    <w:p w:rsidR="00700B16" w:rsidRDefault="00700B16" w:rsidP="00700B16">
      <w:pPr>
        <w:jc w:val="both"/>
        <w:rPr>
          <w:rFonts w:ascii="Tahoma" w:hAnsi="Tahoma" w:cs="Tahoma"/>
          <w:sz w:val="18"/>
          <w:szCs w:val="18"/>
        </w:rPr>
      </w:pPr>
    </w:p>
    <w:p w:rsidR="00700B16" w:rsidRPr="00612ABF" w:rsidRDefault="00700B16" w:rsidP="00700B16">
      <w:pPr>
        <w:pStyle w:val="Nagwek4"/>
        <w:rPr>
          <w:rFonts w:ascii="Tahoma" w:hAnsi="Tahoma" w:cs="Tahoma"/>
          <w:b/>
          <w:sz w:val="20"/>
        </w:rPr>
      </w:pPr>
      <w:r w:rsidRPr="00612ABF">
        <w:rPr>
          <w:rFonts w:ascii="Tahoma" w:hAnsi="Tahoma" w:cs="Tahoma"/>
          <w:b/>
          <w:sz w:val="20"/>
        </w:rPr>
        <w:t>§ 9</w:t>
      </w:r>
    </w:p>
    <w:p w:rsidR="00700B16" w:rsidRPr="00612ABF" w:rsidRDefault="00700B16" w:rsidP="00700B16">
      <w:pPr>
        <w:jc w:val="center"/>
        <w:rPr>
          <w:rFonts w:ascii="Tahoma" w:hAnsi="Tahoma" w:cs="Tahoma"/>
          <w:b/>
        </w:rPr>
      </w:pPr>
      <w:r w:rsidRPr="00612ABF">
        <w:rPr>
          <w:rFonts w:ascii="Tahoma" w:hAnsi="Tahoma" w:cs="Tahoma"/>
          <w:b/>
        </w:rPr>
        <w:t>Kary Umowne</w:t>
      </w:r>
    </w:p>
    <w:p w:rsidR="00700B16" w:rsidRDefault="00700B16" w:rsidP="00700B16">
      <w:pPr>
        <w:pStyle w:val="Tekstpodstawowy"/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 opóźnienie w dostawie, instalacji lub uruchomieniu towaru Wykonawca zapłaci Zamawiającemu karę umowną w wysokości 0,5% wartości wynagrodzenia brutto, o którym mowa w § 1 ust. 1 za każdy dzień opóźnienia, jednak łącznie nie więcej niż 10% wartości wynagrodzenia brutto. </w:t>
      </w:r>
    </w:p>
    <w:p w:rsidR="00700B16" w:rsidRPr="00B12978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 opóźnienie w wykonaniu obowiązku wynikającego z § 8 ust. 4 lit. d, Wykonawca zapłaci Zamawiającemu karę umowną w wysokości 0,1 % wartości wynagrodzenia brutto, o którym mowa w § 1 ust. 1 za </w:t>
      </w:r>
      <w:r w:rsidRPr="00B12978">
        <w:rPr>
          <w:rFonts w:ascii="Tahoma" w:hAnsi="Tahoma" w:cs="Tahoma"/>
          <w:sz w:val="18"/>
          <w:szCs w:val="18"/>
        </w:rPr>
        <w:t xml:space="preserve">każdy dzień opóźnienia, jednak łącznie nie więcej niż 10% wartości wynagrodzenia brutto. </w:t>
      </w:r>
    </w:p>
    <w:p w:rsidR="00700B16" w:rsidRPr="00B12978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 w:rsidRPr="00B12978">
        <w:rPr>
          <w:rFonts w:ascii="Tahoma" w:hAnsi="Tahoma" w:cs="Tahoma"/>
          <w:sz w:val="18"/>
          <w:szCs w:val="18"/>
        </w:rPr>
        <w:t>W przypadku niewykonania przedmiotu zamówienia w zakresie dostawy</w:t>
      </w:r>
      <w:r>
        <w:rPr>
          <w:rFonts w:ascii="Tahoma" w:hAnsi="Tahoma" w:cs="Tahoma"/>
          <w:sz w:val="18"/>
          <w:szCs w:val="18"/>
        </w:rPr>
        <w:t xml:space="preserve"> </w:t>
      </w:r>
      <w:r w:rsidRPr="00157146">
        <w:rPr>
          <w:rFonts w:ascii="Tahoma" w:hAnsi="Tahoma" w:cs="Tahoma"/>
          <w:sz w:val="18"/>
          <w:szCs w:val="18"/>
        </w:rPr>
        <w:t>lub instalacji bądź uruchomienia</w:t>
      </w:r>
      <w:r w:rsidRPr="00B12978">
        <w:rPr>
          <w:rFonts w:ascii="Tahoma" w:hAnsi="Tahoma" w:cs="Tahoma"/>
          <w:sz w:val="18"/>
          <w:szCs w:val="18"/>
        </w:rPr>
        <w:t xml:space="preserve"> towaru Wykonawca zapłaci Zamawiającemu karę umowną w wysokości 10 % wartości wynagrodzenia brutto, o którym mowa w § 1 ust. 1</w:t>
      </w:r>
    </w:p>
    <w:p w:rsidR="00700B16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przypadku odstąpienia od umowy przez którąkolwiek ze stron z przyczyn leżących po stronie Wykonawcy, zapłaci on na rzecz Zamawiającego karę umowną w wysokości 10% wartości wynagrodzenia brutto, o którym mowa w § 1 ust. 1.</w:t>
      </w:r>
    </w:p>
    <w:p w:rsidR="00700B16" w:rsidRPr="00B07ECB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Kary umowne są niezależne od siebie i w przypadku zaistnienia podstaw do ich naliczania zostaną potrącone z kwoty należnego Wykonawcy wynagrodzenia</w:t>
      </w:r>
      <w:r w:rsidRPr="00423CDA">
        <w:rPr>
          <w:rFonts w:ascii="Tahoma" w:hAnsi="Tahoma" w:cs="Tahoma"/>
          <w:sz w:val="18"/>
          <w:szCs w:val="18"/>
        </w:rPr>
        <w:t xml:space="preserve">, </w:t>
      </w:r>
      <w:r w:rsidRPr="00B07ECB">
        <w:rPr>
          <w:rFonts w:ascii="Tahoma" w:hAnsi="Tahoma" w:cs="Tahoma"/>
          <w:sz w:val="18"/>
          <w:szCs w:val="18"/>
        </w:rPr>
        <w:t>na co Wykonawca wyraża zgodę</w:t>
      </w:r>
      <w:r>
        <w:rPr>
          <w:rFonts w:ascii="Tahoma" w:hAnsi="Tahoma" w:cs="Tahoma"/>
          <w:sz w:val="18"/>
          <w:szCs w:val="18"/>
        </w:rPr>
        <w:t>.</w:t>
      </w:r>
    </w:p>
    <w:p w:rsidR="00700B16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Zamawiający zastrzega sobie prawo dochodzenia odszkodowania na zasadach ogólnych prawa cywilnego niezależnie od zastrzeżonych w niniejszym paragrafie kar umownych. </w:t>
      </w:r>
    </w:p>
    <w:p w:rsidR="00700B16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Odstąpienie przez którąkolwiek ze stron od zawartej umowy nie powoduje uchylenia obowiązku zapłaty kar umownych z tytułu zdarzeń zaistniałych w okresie jej obowiązywania.</w:t>
      </w:r>
    </w:p>
    <w:p w:rsidR="00700B16" w:rsidRPr="00D83CA9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W przypadku opóźnienia w wykonaniu umowy powyżej 7 dni lub niedotrzymaniu ustalonej jakości dostarczanego towaru, Zamawiający zastrzega sobie prawo odstąpienia od umowy bez wyznaczania Wykonawcy dodatkowego terminu na dostarczenie kompletnego przedmiotu zamówienia. Oświadczenie o odstąpieniu od umowy z uwagi na zaistniałe opóźnienie w dostawie Zamawiający może </w:t>
      </w:r>
      <w:r w:rsidRPr="00D83CA9">
        <w:rPr>
          <w:rFonts w:ascii="Tahoma" w:hAnsi="Tahoma" w:cs="Tahoma"/>
          <w:sz w:val="18"/>
          <w:szCs w:val="18"/>
        </w:rPr>
        <w:t>złożyć w terminie 60 dni od zaistnienia przesłanek do odstąpienia.</w:t>
      </w:r>
    </w:p>
    <w:p w:rsidR="00700B16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sz w:val="18"/>
          <w:szCs w:val="18"/>
        </w:rPr>
      </w:pPr>
      <w:r w:rsidRPr="00D83CA9">
        <w:rPr>
          <w:rFonts w:ascii="Tahoma" w:hAnsi="Tahoma" w:cs="Tahoma"/>
          <w:sz w:val="18"/>
          <w:szCs w:val="18"/>
        </w:rPr>
        <w:t>W przypadku opóźnienia lub odmowy usunięcia wad stwierdzonych przy</w:t>
      </w:r>
      <w:r>
        <w:rPr>
          <w:rFonts w:ascii="Tahoma" w:hAnsi="Tahoma" w:cs="Tahoma"/>
          <w:sz w:val="18"/>
          <w:szCs w:val="18"/>
        </w:rPr>
        <w:t xml:space="preserve"> odbiorze lub ujawnionych w okresie rękojmi lub gwarancji, Zamawiający ma prawo, po uprzednim powiadomieniu Wykonawcy, dokonać zastępczego usunięcia wad, którego kosztami obciąży Wykonawcę, w tym dokonując ich potrącenia z wartości ustanowionej kwoty zabezpieczenia Umowy lub wynagrodzenia.</w:t>
      </w:r>
    </w:p>
    <w:p w:rsidR="00700B16" w:rsidRDefault="00700B16" w:rsidP="00700B16">
      <w:pPr>
        <w:numPr>
          <w:ilvl w:val="2"/>
          <w:numId w:val="6"/>
        </w:numPr>
        <w:jc w:val="both"/>
        <w:rPr>
          <w:rFonts w:ascii="Tahoma" w:hAnsi="Tahoma" w:cs="Tahoma"/>
          <w:b/>
        </w:rPr>
      </w:pPr>
      <w:r>
        <w:rPr>
          <w:rFonts w:ascii="Tahoma" w:hAnsi="Tahoma" w:cs="Tahoma"/>
          <w:sz w:val="18"/>
          <w:szCs w:val="18"/>
        </w:rPr>
        <w:t xml:space="preserve">Za okres trwania czynności odbiorowych, tj. od dnia zgłoszenia gotowości do odbioru do dnia jego zakończenia lub dnia przerwania czynności odbiorowych zgodnie z zapisami § 6 umowy kary umowne nie będą naliczane. </w:t>
      </w:r>
    </w:p>
    <w:p w:rsidR="00700B16" w:rsidRDefault="00700B16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93647E" w:rsidRDefault="0093647E" w:rsidP="00700B16">
      <w:pPr>
        <w:pStyle w:val="Tekstpodstawowy"/>
        <w:jc w:val="center"/>
        <w:rPr>
          <w:rFonts w:ascii="Tahoma" w:hAnsi="Tahoma" w:cs="Tahoma"/>
          <w:b/>
          <w:sz w:val="20"/>
        </w:rPr>
      </w:pPr>
    </w:p>
    <w:p w:rsidR="00700B16" w:rsidRDefault="00700B16" w:rsidP="00700B16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§ 10</w:t>
      </w:r>
    </w:p>
    <w:p w:rsidR="00700B16" w:rsidRDefault="00700B16" w:rsidP="00700B16">
      <w:pPr>
        <w:pStyle w:val="Tekstpodstawowy"/>
        <w:jc w:val="center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Zmiana postanowień umowy</w:t>
      </w:r>
    </w:p>
    <w:p w:rsidR="00700B16" w:rsidRPr="007E446F" w:rsidRDefault="00700B16" w:rsidP="0093647E">
      <w:pPr>
        <w:pStyle w:val="Nagwek4"/>
        <w:numPr>
          <w:ilvl w:val="0"/>
          <w:numId w:val="17"/>
        </w:numPr>
        <w:ind w:left="284" w:hanging="284"/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sz w:val="18"/>
          <w:szCs w:val="18"/>
        </w:rPr>
        <w:t xml:space="preserve">Umowa może ulec zmianie w szczególności w zakresie zapisów obejmujących: termin zakończenia realizacji przedmiotu </w:t>
      </w:r>
      <w:r w:rsidRPr="007E446F">
        <w:rPr>
          <w:rFonts w:ascii="Tahoma" w:hAnsi="Tahoma" w:cs="Tahoma"/>
          <w:color w:val="000000"/>
          <w:sz w:val="18"/>
          <w:szCs w:val="18"/>
        </w:rPr>
        <w:t>zamówienia, zastosowane materiały i urządzenia, wysokość wynagrodzenia.</w:t>
      </w:r>
    </w:p>
    <w:p w:rsidR="00700B16" w:rsidRPr="007E446F" w:rsidRDefault="00700B16" w:rsidP="0093647E">
      <w:pPr>
        <w:pStyle w:val="Nagwek4"/>
        <w:numPr>
          <w:ilvl w:val="0"/>
          <w:numId w:val="17"/>
        </w:numPr>
        <w:ind w:left="284" w:hanging="284"/>
        <w:jc w:val="both"/>
        <w:rPr>
          <w:color w:val="000000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Zmiany</w:t>
      </w:r>
      <w:r w:rsidRPr="007E446F">
        <w:rPr>
          <w:rFonts w:ascii="Tahoma" w:hAnsi="Tahoma" w:cs="Tahoma"/>
          <w:color w:val="000000"/>
          <w:sz w:val="18"/>
          <w:szCs w:val="18"/>
        </w:rPr>
        <w:t xml:space="preserve"> umowy, o których mowa w ust. 1 dopuszczalne są w przypadku: 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działania siły wyższej (za siłę wyższą nie uznaje się np. warunków atmosferycznych adekwatnych do strefy klimatycznej miejsca inwestycji, strajków, zmiany cen surowców i materiałów, itp.);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gdy konieczność zmiany jest spowodowana zaistnieniem niezawinionych przez Wykonawcę okoliczności, których nie można było przy dołożeniu należytej staranności przewidzieć w chwili zawarcia umowy, a które uniemożliwiają prawidłowe wykonanie przedmiotu umowy w terminie określonym w § 2 ust. 1,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utraty przez Zamawiającego źródła finansowania zamówienia w całości lub części, a także w przypadku przesunięcia źródeł finansowania zamówienia,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zmian po zawarciu umowy przepisów prawa lub wprowadzenia nowych przepisów prawa lub zmiany lub wprowadzenia nowej bezwzględnie obowiązującej normy powodującej konieczność zmiany, modyfikacji lub odstępstwa w odniesieniu do przedmiotu zamówienia,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zmiana ustawowej stawki podatku VAT,</w:t>
      </w:r>
    </w:p>
    <w:p w:rsidR="00700B16" w:rsidRPr="007E446F" w:rsidRDefault="00700B16" w:rsidP="00700B16">
      <w:pPr>
        <w:numPr>
          <w:ilvl w:val="0"/>
          <w:numId w:val="18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7E446F">
        <w:rPr>
          <w:rFonts w:ascii="Tahoma" w:hAnsi="Tahoma" w:cs="Tahoma"/>
          <w:color w:val="000000"/>
          <w:sz w:val="18"/>
          <w:szCs w:val="18"/>
        </w:rPr>
        <w:t>w sytuacji, gdy dostarczenie przedmiotu umowy zgodnie ze złożoną ofertą nie będzie możliwe z przyczyn obiektywnych w postaci wycofania przez producenta danego modelu towaru, w jego miejsce Wykonawca po uzyskaniu akceptacji Zamawiającego dostarczy towar tożsamy, spełniający warunki określone w SIWZ, o parametrach nie gorszych niż model wskazany w ofercie. Powyższa kwestia uregulowana zostanie aneksem do niniejszej umowy. Wykonawca zobowiązany jest do dostarczenia najpóźniej przy zawieraniu aneksu dokumentów dla nowego modelu, tożsamych jak dokumenty wymagane postanowieniami SIWZ oraz niniejszej umowy i złożone dla zaoferowanego modelu na etapie składania ofert,</w:t>
      </w:r>
    </w:p>
    <w:p w:rsidR="00700B16" w:rsidRPr="007E446F" w:rsidRDefault="00700B16" w:rsidP="0093647E">
      <w:pPr>
        <w:pStyle w:val="Nagwek4"/>
        <w:numPr>
          <w:ilvl w:val="0"/>
          <w:numId w:val="17"/>
        </w:numPr>
        <w:ind w:left="284" w:hanging="284"/>
        <w:jc w:val="both"/>
        <w:rPr>
          <w:color w:val="000000"/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Wystąpienie</w:t>
      </w:r>
      <w:r w:rsidRPr="007E446F">
        <w:rPr>
          <w:rFonts w:ascii="Tahoma" w:hAnsi="Tahoma" w:cs="Tahoma"/>
          <w:color w:val="000000"/>
          <w:sz w:val="18"/>
          <w:szCs w:val="18"/>
        </w:rPr>
        <w:t xml:space="preserve"> którejkolwiek z wymienionych w ust. 2 okoliczności nie stanowi bezwzględnego zobowiązania Zamawiającego do dokonania takich zmian, ani nie może stanowić podstawy roszczeń Wykonawcy do ich dokonania.</w:t>
      </w:r>
    </w:p>
    <w:p w:rsidR="00700B16" w:rsidRPr="007E446F" w:rsidRDefault="00700B16" w:rsidP="0093647E">
      <w:pPr>
        <w:pStyle w:val="Nagwek4"/>
        <w:numPr>
          <w:ilvl w:val="0"/>
          <w:numId w:val="17"/>
        </w:numPr>
        <w:ind w:left="284" w:hanging="284"/>
        <w:jc w:val="both"/>
        <w:rPr>
          <w:sz w:val="18"/>
          <w:szCs w:val="18"/>
        </w:rPr>
      </w:pPr>
      <w:r w:rsidRPr="0093647E">
        <w:rPr>
          <w:rFonts w:ascii="Tahoma" w:hAnsi="Tahoma" w:cs="Tahoma"/>
          <w:sz w:val="18"/>
          <w:szCs w:val="18"/>
        </w:rPr>
        <w:t>Ewentualna</w:t>
      </w:r>
      <w:r w:rsidRPr="007E446F">
        <w:rPr>
          <w:rFonts w:ascii="Tahoma" w:hAnsi="Tahoma" w:cs="Tahoma"/>
          <w:color w:val="000000"/>
          <w:sz w:val="18"/>
          <w:szCs w:val="18"/>
        </w:rPr>
        <w:t xml:space="preserve"> zmiana umowy nastąpi z uwzględnieniem wpływu, jaki wywiera wystąpienie okoliczności uzasadniającej modyfikację na dotychczasowy kształt zobowiązania umownego</w:t>
      </w:r>
      <w:r w:rsidRPr="007E446F">
        <w:rPr>
          <w:rFonts w:ascii="Tahoma" w:hAnsi="Tahoma" w:cs="Tahoma"/>
          <w:sz w:val="18"/>
          <w:szCs w:val="18"/>
        </w:rPr>
        <w:t>.</w:t>
      </w:r>
    </w:p>
    <w:p w:rsidR="00700B16" w:rsidRDefault="00700B16" w:rsidP="00700B16">
      <w:pPr>
        <w:ind w:left="720"/>
      </w:pPr>
    </w:p>
    <w:p w:rsidR="00700B16" w:rsidRDefault="00700B16" w:rsidP="00700B16">
      <w:pPr>
        <w:pStyle w:val="Nagwek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§ 11</w:t>
      </w:r>
    </w:p>
    <w:p w:rsidR="00700B16" w:rsidRDefault="00700B16" w:rsidP="00700B16">
      <w:pPr>
        <w:pStyle w:val="Nagwek4"/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Odstąpienie</w:t>
      </w:r>
    </w:p>
    <w:p w:rsidR="00700B16" w:rsidRPr="00B07ECB" w:rsidRDefault="00700B16" w:rsidP="00700B16">
      <w:pPr>
        <w:pStyle w:val="Nagwek4"/>
        <w:numPr>
          <w:ilvl w:val="0"/>
          <w:numId w:val="14"/>
        </w:numPr>
        <w:jc w:val="both"/>
        <w:rPr>
          <w:rFonts w:ascii="Tahoma" w:hAnsi="Tahoma" w:cs="Tahoma"/>
          <w:color w:val="000000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Oprócz </w:t>
      </w:r>
      <w:r w:rsidRPr="00B07ECB">
        <w:rPr>
          <w:rFonts w:ascii="Tahoma" w:hAnsi="Tahoma" w:cs="Tahoma"/>
          <w:sz w:val="18"/>
          <w:szCs w:val="18"/>
        </w:rPr>
        <w:t xml:space="preserve">wypadków wymienionych w Kodeksie Cywilnym oraz wypadków wymienionych w wcześniejszych paragrafach </w:t>
      </w:r>
      <w:r w:rsidRPr="00B07ECB">
        <w:rPr>
          <w:rFonts w:ascii="Tahoma" w:hAnsi="Tahoma" w:cs="Tahoma"/>
          <w:color w:val="000000"/>
          <w:sz w:val="18"/>
          <w:szCs w:val="18"/>
        </w:rPr>
        <w:t>niniejszej umowy Zamawiającemu przysługuje prawo do odstąpienia od umowy w całości lub w części w sytuacji:</w:t>
      </w:r>
    </w:p>
    <w:p w:rsidR="00700B16" w:rsidRPr="00B07ECB" w:rsidRDefault="00700B16" w:rsidP="00700B16">
      <w:pPr>
        <w:numPr>
          <w:ilvl w:val="0"/>
          <w:numId w:val="19"/>
        </w:numPr>
        <w:tabs>
          <w:tab w:val="num" w:pos="900"/>
        </w:tabs>
        <w:ind w:left="90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wystąpienia istotnej zmiany okoliczności, powodującej że wykonanie umowy nie leży w interesie publicznym, czego nie można było przewidzieć w chwili zawarcia umowy;</w:t>
      </w:r>
    </w:p>
    <w:p w:rsidR="00700B16" w:rsidRPr="00B07ECB" w:rsidRDefault="00700B16" w:rsidP="00700B16">
      <w:pPr>
        <w:numPr>
          <w:ilvl w:val="0"/>
          <w:numId w:val="19"/>
        </w:numPr>
        <w:tabs>
          <w:tab w:val="num" w:pos="900"/>
        </w:tabs>
        <w:ind w:left="90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 xml:space="preserve">utraty przez Zamawiającego środków finansowych umożliwiających sfinansowanie zamówienia w całości bądź w części </w:t>
      </w:r>
      <w:r w:rsidRPr="00B07ECB">
        <w:rPr>
          <w:rFonts w:ascii="Tahoma" w:hAnsi="Tahoma" w:cs="Tahoma"/>
          <w:sz w:val="18"/>
          <w:szCs w:val="18"/>
        </w:rPr>
        <w:t>bądź przesunięcia źródeł tego finansowania.</w:t>
      </w:r>
    </w:p>
    <w:p w:rsidR="00700B16" w:rsidRPr="00B07ECB" w:rsidRDefault="00700B16" w:rsidP="00700B16">
      <w:pPr>
        <w:numPr>
          <w:ilvl w:val="0"/>
          <w:numId w:val="19"/>
        </w:numPr>
        <w:tabs>
          <w:tab w:val="num" w:pos="900"/>
        </w:tabs>
        <w:ind w:left="90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w przypadku utraty przez Wykonawcę możliwości prowadzenia działalności objętej przedmiotem umowy, w szczególności:</w:t>
      </w:r>
    </w:p>
    <w:p w:rsidR="00700B16" w:rsidRPr="00B07ECB" w:rsidRDefault="00700B16" w:rsidP="00700B16">
      <w:pPr>
        <w:numPr>
          <w:ilvl w:val="2"/>
          <w:numId w:val="20"/>
        </w:numPr>
        <w:ind w:left="1560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zostanie ogłoszona upadłość lub likwidacja Wykonawc</w:t>
      </w:r>
      <w:r w:rsidR="00D83CA9">
        <w:rPr>
          <w:rFonts w:ascii="Tahoma" w:hAnsi="Tahoma" w:cs="Tahoma"/>
          <w:color w:val="000000"/>
          <w:sz w:val="18"/>
          <w:szCs w:val="18"/>
        </w:rPr>
        <w:t>y</w:t>
      </w:r>
      <w:r w:rsidRPr="00B07ECB">
        <w:rPr>
          <w:rFonts w:ascii="Tahoma" w:hAnsi="Tahoma" w:cs="Tahoma"/>
          <w:color w:val="000000"/>
          <w:sz w:val="18"/>
          <w:szCs w:val="18"/>
        </w:rPr>
        <w:t>, z wyłączeniem sytuacji, gdy celem likwidacji jest przekształcenie przedsiębiorstwa lub połączenie z innym przedsiębiorstwem,</w:t>
      </w:r>
    </w:p>
    <w:p w:rsidR="00700B16" w:rsidRPr="00B07ECB" w:rsidRDefault="00700B16" w:rsidP="00700B16">
      <w:pPr>
        <w:numPr>
          <w:ilvl w:val="2"/>
          <w:numId w:val="20"/>
        </w:numPr>
        <w:ind w:left="1560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zostanie wydany nakaz zajęcia majątku Wykonawcy lub gdy zostanie wszczęte postępowanie egzekucyjne w stopniu uniemożliwiającym realizacje umowy.</w:t>
      </w:r>
    </w:p>
    <w:p w:rsidR="00700B16" w:rsidRPr="00B07ECB" w:rsidRDefault="00700B16" w:rsidP="00700B16">
      <w:pPr>
        <w:numPr>
          <w:ilvl w:val="2"/>
          <w:numId w:val="21"/>
        </w:numPr>
        <w:ind w:left="1560" w:hanging="567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 xml:space="preserve"> wydania nakazu zajęcia majątku Wykonawcy w stopniu uniemożliwiającym realizację przedmiotu umowy.</w:t>
      </w:r>
    </w:p>
    <w:p w:rsidR="00700B16" w:rsidRPr="00B07ECB" w:rsidRDefault="00700B16" w:rsidP="00700B16">
      <w:pPr>
        <w:numPr>
          <w:ilvl w:val="1"/>
          <w:numId w:val="21"/>
        </w:numPr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 realizuje umowę niezgodnie z jej postanowieniami, warunkami technicznymi lub w sposób niegwarantujący terminowego wykonania przedmiotu umowy w szczególności:</w:t>
      </w:r>
    </w:p>
    <w:p w:rsidR="00700B16" w:rsidRPr="00B07ECB" w:rsidRDefault="00700B16" w:rsidP="00700B16">
      <w:pPr>
        <w:numPr>
          <w:ilvl w:val="2"/>
          <w:numId w:val="22"/>
        </w:numPr>
        <w:ind w:left="1560" w:hanging="709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Wykonawca, bez uzasadnionych przyczyn, mimo pisemnego wezwania Zamawiającego, nie rozpoczął realizacji przedmiotu umowy,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 przerwał, bez uzgodnienia z Zamawiającym, realizację przedmiotu umowy i przerwa ta trwa nieprzerwanie dłużej niż 7 dni,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Wykonawca, mimo zgłoszenia mu na piśmie przez Zamawiającego, dwóch kolejnych wezwań do realizacji umowy zgodnie z warunkami umowy, realizuje ją wbrew uzgodnieniom umownym lub zaniedbując zobowiązania umowne,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Wykonawca, mimo pisemnego wezwania Zamawiającego i wyznaczenia mu dodatkowego terminu, opóźnia się z wykonaniem przedmiotu umowy powyżej 7 dni, licząc od dnia następnego po upływie terminu umownego na wykonanie przedmiotu umowy,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dostawy innego przedmiotu zamówienia niż przedstawiony w ofercie;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dwukrotnej dostawy przedmiotu umowy, w której stwierdzone zostały braki ilościowe;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dwukrotnego braku wymiany wadliwego towaru;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dwukrotnego opóźnienia w wymianie towaru, w którym stwierdzone zostały wady jakościowe lub braki ilościowe;</w:t>
      </w:r>
    </w:p>
    <w:p w:rsidR="00700B16" w:rsidRPr="00B07ECB" w:rsidRDefault="00700B16" w:rsidP="00700B16">
      <w:pPr>
        <w:numPr>
          <w:ilvl w:val="2"/>
          <w:numId w:val="22"/>
        </w:numPr>
        <w:tabs>
          <w:tab w:val="num" w:pos="1440"/>
          <w:tab w:val="num" w:pos="1592"/>
        </w:tabs>
        <w:ind w:left="1440" w:hanging="54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gdy Wykonawca nie zapewnia ustalonej jakości dostarczonego towaru;</w:t>
      </w:r>
    </w:p>
    <w:p w:rsidR="00700B16" w:rsidRPr="00B07ECB" w:rsidRDefault="00700B16" w:rsidP="00700B16">
      <w:pPr>
        <w:tabs>
          <w:tab w:val="num" w:pos="720"/>
        </w:tabs>
        <w:ind w:left="360"/>
        <w:jc w:val="both"/>
        <w:rPr>
          <w:rFonts w:ascii="Tahoma" w:hAnsi="Tahoma" w:cs="Tahoma"/>
          <w:color w:val="000000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lastRenderedPageBreak/>
        <w:t>przy czym Strony zgodnie oświadczają, że odstąpienie od umowy w całości lub części z przyczyn wskazanych w pkt 1.4 powyżej uznaje się za odstąpienie z przyczyn, za które odpowiada Wykonawca.</w:t>
      </w:r>
    </w:p>
    <w:p w:rsidR="00700B16" w:rsidRDefault="00700B16" w:rsidP="00700B16">
      <w:pPr>
        <w:pStyle w:val="Nagwek4"/>
        <w:numPr>
          <w:ilvl w:val="0"/>
          <w:numId w:val="14"/>
        </w:numPr>
        <w:jc w:val="both"/>
        <w:rPr>
          <w:rFonts w:ascii="Tahoma" w:hAnsi="Tahoma" w:cs="Tahoma"/>
          <w:sz w:val="18"/>
          <w:szCs w:val="18"/>
        </w:rPr>
      </w:pPr>
      <w:r w:rsidRPr="00B07ECB">
        <w:rPr>
          <w:rFonts w:ascii="Tahoma" w:hAnsi="Tahoma" w:cs="Tahoma"/>
          <w:color w:val="000000"/>
          <w:sz w:val="18"/>
          <w:szCs w:val="18"/>
        </w:rPr>
        <w:t>Ilekroć w niniejszej umowie przewidziane jest prawo do odstąpienia od Umowy, oświadczenie o odstąpieniu powinno ono zostać złożone w formie pisemnej pod rygorem nieważności takiego oświadczenia. Z prawa odstąpienia można skorzystać w terminie 60 dni od powzięcia wiadomości o zdarzeniach stanowiących</w:t>
      </w:r>
      <w:r w:rsidRPr="001A56E9">
        <w:rPr>
          <w:rFonts w:ascii="Tahoma" w:hAnsi="Tahoma" w:cs="Tahoma"/>
          <w:color w:val="000000"/>
          <w:sz w:val="18"/>
          <w:szCs w:val="18"/>
        </w:rPr>
        <w:t xml:space="preserve"> podstawę odstąpienia</w:t>
      </w:r>
      <w:r>
        <w:rPr>
          <w:rFonts w:ascii="Tahoma" w:hAnsi="Tahoma" w:cs="Tahoma"/>
          <w:sz w:val="18"/>
          <w:szCs w:val="18"/>
        </w:rPr>
        <w:t>.</w:t>
      </w:r>
    </w:p>
    <w:p w:rsidR="00D83CA9" w:rsidRDefault="00D83CA9" w:rsidP="00700B16">
      <w:pPr>
        <w:pStyle w:val="Nagwek4"/>
        <w:rPr>
          <w:rFonts w:ascii="Tahoma" w:hAnsi="Tahoma" w:cs="Tahoma"/>
          <w:b/>
          <w:sz w:val="18"/>
          <w:szCs w:val="18"/>
        </w:rPr>
      </w:pPr>
    </w:p>
    <w:p w:rsidR="00700B16" w:rsidRDefault="00700B16" w:rsidP="00700B16">
      <w:pPr>
        <w:pStyle w:val="Nagwek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§ 12</w:t>
      </w:r>
    </w:p>
    <w:p w:rsidR="00700B16" w:rsidRPr="003A6E69" w:rsidRDefault="00700B16" w:rsidP="00700B16">
      <w:pPr>
        <w:pStyle w:val="Nagwek4"/>
        <w:rPr>
          <w:rFonts w:ascii="Tahoma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</w:rPr>
        <w:t>Postanowienia końcowe</w:t>
      </w:r>
    </w:p>
    <w:p w:rsidR="0093647E" w:rsidRDefault="0093647E" w:rsidP="0093647E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hanging="223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Wszelkie zmiany i uzupełnienia niniejszej umowy wymagają formy pisemnej pod rygorem nieważności.</w:t>
      </w:r>
    </w:p>
    <w:p w:rsidR="007970B0" w:rsidRDefault="0093647E" w:rsidP="007970B0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Tytuły nadane poszczególnym paragrafom mają jedynie charakter pomocniczy i nie wpływają na interpretację zapisów umownych.</w:t>
      </w:r>
    </w:p>
    <w:p w:rsidR="0093647E" w:rsidRPr="007970B0" w:rsidRDefault="0093647E" w:rsidP="007970B0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 w:rsidRPr="007970B0">
        <w:rPr>
          <w:rFonts w:ascii="Tahoma" w:hAnsi="Tahoma" w:cs="Tahoma"/>
          <w:sz w:val="18"/>
          <w:szCs w:val="18"/>
        </w:rPr>
        <w:t xml:space="preserve">Cesja </w:t>
      </w:r>
      <w:r w:rsidRPr="00A820ED">
        <w:rPr>
          <w:rFonts w:ascii="Tahoma" w:hAnsi="Tahoma" w:cs="Tahoma"/>
          <w:sz w:val="18"/>
          <w:szCs w:val="18"/>
        </w:rPr>
        <w:t xml:space="preserve">praw </w:t>
      </w:r>
      <w:r w:rsidR="007970B0" w:rsidRPr="00A820ED">
        <w:rPr>
          <w:rFonts w:ascii="Tahoma" w:hAnsi="Tahoma" w:cs="Tahoma"/>
          <w:sz w:val="18"/>
          <w:szCs w:val="18"/>
        </w:rPr>
        <w:t xml:space="preserve">i obowiązków </w:t>
      </w:r>
      <w:r w:rsidRPr="00A820ED">
        <w:rPr>
          <w:rFonts w:ascii="Tahoma" w:hAnsi="Tahoma" w:cs="Tahoma"/>
          <w:sz w:val="18"/>
          <w:szCs w:val="18"/>
        </w:rPr>
        <w:t xml:space="preserve">wynikających z </w:t>
      </w:r>
      <w:r w:rsidRPr="007970B0">
        <w:rPr>
          <w:rFonts w:ascii="Tahoma" w:hAnsi="Tahoma" w:cs="Tahoma"/>
          <w:sz w:val="18"/>
          <w:szCs w:val="18"/>
        </w:rPr>
        <w:t>niniejszej umowy wymaga uprzedniej pisemnej zgody Zamawiającego pod rygorem nieważności.</w:t>
      </w:r>
    </w:p>
    <w:p w:rsidR="0093647E" w:rsidRDefault="0093647E" w:rsidP="0093647E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razie powstania sporu związanego z wykonaniem umowy, Wykonawca ma obowiązek skierować na piśmie swoje roszczenia do Zamawiającego, który ustosunkuje się na piśmie do roszczeń Wykonawcy w terminie 14 dni od daty powiadomienia.</w:t>
      </w:r>
    </w:p>
    <w:p w:rsidR="0093647E" w:rsidRDefault="0093647E" w:rsidP="0093647E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przypadku niemożności polubownego rozstrzygnięcia sporu w sposób określony w ust. 4 sądem właściwym jest sąd w Łodzi.</w:t>
      </w:r>
    </w:p>
    <w:p w:rsidR="0093647E" w:rsidRDefault="0093647E" w:rsidP="0093647E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left="426" w:hanging="426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W sprawach nieuregulowanych niniejszej umowy będą miały zastosowanie przepisy ustawy - Prawo zamówień publicznych oraz kodeksu cywilnego.</w:t>
      </w:r>
    </w:p>
    <w:p w:rsidR="0093647E" w:rsidRDefault="0093647E" w:rsidP="0093647E">
      <w:pPr>
        <w:pStyle w:val="Nagwek4"/>
        <w:numPr>
          <w:ilvl w:val="0"/>
          <w:numId w:val="15"/>
        </w:numPr>
        <w:tabs>
          <w:tab w:val="clear" w:pos="2235"/>
          <w:tab w:val="num" w:pos="426"/>
        </w:tabs>
        <w:ind w:hanging="2235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Umowę sporządza się w dwóch jednobrzmiących egzemplarzach po jednym dla każdej ze Stron.</w:t>
      </w:r>
    </w:p>
    <w:p w:rsidR="00700B16" w:rsidRDefault="00700B16" w:rsidP="00700B16">
      <w:pPr>
        <w:pStyle w:val="Nagwek3"/>
        <w:rPr>
          <w:rFonts w:ascii="Tahoma" w:hAnsi="Tahoma" w:cs="Tahoma"/>
          <w:b/>
          <w:bCs/>
          <w:i/>
          <w:iCs/>
          <w:sz w:val="20"/>
        </w:rPr>
      </w:pPr>
    </w:p>
    <w:p w:rsidR="0093647E" w:rsidRPr="0093647E" w:rsidRDefault="0093647E" w:rsidP="0093647E"/>
    <w:p w:rsidR="00700B16" w:rsidRDefault="00700B16" w:rsidP="00700B16">
      <w:pPr>
        <w:pStyle w:val="Nagwek3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b/>
          <w:bCs/>
          <w:i/>
          <w:iCs/>
          <w:sz w:val="20"/>
        </w:rPr>
        <w:t>Wykonawca                                                                                                                        Zamawiający</w:t>
      </w:r>
    </w:p>
    <w:p w:rsidR="00700B16" w:rsidRDefault="00700B16" w:rsidP="00700B16">
      <w:pPr>
        <w:pStyle w:val="Nagwek3"/>
        <w:rPr>
          <w:rFonts w:ascii="Tahoma" w:hAnsi="Tahoma" w:cs="Tahoma"/>
          <w:b/>
          <w:bCs/>
          <w:i/>
          <w:iCs/>
          <w:sz w:val="20"/>
        </w:rPr>
      </w:pPr>
    </w:p>
    <w:p w:rsidR="00700B16" w:rsidRDefault="00700B16" w:rsidP="00700B16"/>
    <w:p w:rsidR="00991C07" w:rsidRDefault="00991C07"/>
    <w:sectPr w:rsidR="00991C07">
      <w:headerReference w:type="default" r:id="rId8"/>
      <w:footerReference w:type="default" r:id="rId9"/>
      <w:headerReference w:type="first" r:id="rId10"/>
      <w:pgSz w:w="12240" w:h="15840" w:code="1"/>
      <w:pgMar w:top="284" w:right="902" w:bottom="510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583E" w:rsidRDefault="001E583E">
      <w:r>
        <w:separator/>
      </w:r>
    </w:p>
  </w:endnote>
  <w:endnote w:type="continuationSeparator" w:id="0">
    <w:p w:rsidR="001E583E" w:rsidRDefault="001E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78" w:rsidRDefault="009A565E">
    <w:pPr>
      <w:pStyle w:val="Stopka"/>
      <w:pBdr>
        <w:top w:val="single" w:sz="4" w:space="1" w:color="auto"/>
      </w:pBdr>
      <w:ind w:right="357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 xml:space="preserve">Uniwersytecki Szpital Kliniczny nr </w:t>
    </w:r>
    <w:smartTag w:uri="TKomp" w:element="Tag123">
      <w:smartTagPr>
        <w:attr w:name="wartosc" w:val="1"/>
      </w:smartTagPr>
      <w:r>
        <w:rPr>
          <w:rFonts w:ascii="Tahoma" w:hAnsi="Tahoma" w:cs="Tahoma"/>
          <w:sz w:val="16"/>
          <w:szCs w:val="16"/>
        </w:rPr>
        <w:t>1</w:t>
      </w:r>
    </w:smartTag>
    <w:r>
      <w:rPr>
        <w:rFonts w:ascii="Tahoma" w:hAnsi="Tahoma" w:cs="Tahoma"/>
        <w:sz w:val="16"/>
        <w:szCs w:val="16"/>
      </w:rPr>
      <w:t xml:space="preserve"> im. N. Barlickiego w Łodzi</w:t>
    </w:r>
    <w:r>
      <w:rPr>
        <w:rFonts w:ascii="Tahoma" w:hAnsi="Tahoma" w:cs="Tahoma"/>
        <w:sz w:val="16"/>
        <w:szCs w:val="16"/>
      </w:rPr>
      <w:br/>
      <w:t xml:space="preserve">ul. Kopcińskiego </w:t>
    </w:r>
    <w:smartTag w:uri="TKomp" w:element="Tag123">
      <w:smartTagPr>
        <w:attr w:name="wartosc" w:val="22,"/>
      </w:smartTagPr>
      <w:r>
        <w:rPr>
          <w:rFonts w:ascii="Tahoma" w:hAnsi="Tahoma" w:cs="Tahoma"/>
          <w:sz w:val="16"/>
          <w:szCs w:val="16"/>
        </w:rPr>
        <w:t>22,</w:t>
      </w:r>
    </w:smartTag>
    <w:r>
      <w:rPr>
        <w:rFonts w:ascii="Tahoma" w:hAnsi="Tahoma" w:cs="Tahoma"/>
        <w:sz w:val="16"/>
        <w:szCs w:val="16"/>
      </w:rPr>
      <w:t xml:space="preserve"> </w:t>
    </w:r>
    <w:smartTag w:uri="TKomp" w:element="Tag123">
      <w:smartTagPr>
        <w:attr w:name="wartosc" w:val="90"/>
      </w:smartTagPr>
      <w:r>
        <w:rPr>
          <w:rFonts w:ascii="Tahoma" w:hAnsi="Tahoma" w:cs="Tahoma"/>
          <w:sz w:val="16"/>
          <w:szCs w:val="16"/>
        </w:rPr>
        <w:t>90</w:t>
      </w:r>
    </w:smartTag>
    <w:r>
      <w:rPr>
        <w:rFonts w:ascii="Tahoma" w:hAnsi="Tahoma" w:cs="Tahoma"/>
        <w:sz w:val="16"/>
        <w:szCs w:val="16"/>
      </w:rPr>
      <w:t>-</w:t>
    </w:r>
    <w:smartTag w:uri="TKomp" w:element="Tag123">
      <w:smartTagPr>
        <w:attr w:name="wartosc" w:val="153"/>
      </w:smartTagPr>
      <w:r>
        <w:rPr>
          <w:rFonts w:ascii="Tahoma" w:hAnsi="Tahoma" w:cs="Tahoma"/>
          <w:sz w:val="16"/>
          <w:szCs w:val="16"/>
        </w:rPr>
        <w:t>153</w:t>
      </w:r>
    </w:smartTag>
    <w:r>
      <w:rPr>
        <w:rFonts w:ascii="Tahoma" w:hAnsi="Tahoma" w:cs="Tahoma"/>
        <w:sz w:val="16"/>
        <w:szCs w:val="16"/>
      </w:rPr>
      <w:t xml:space="preserve"> Łódź</w:t>
    </w:r>
  </w:p>
  <w:p w:rsidR="00B12978" w:rsidRDefault="001E58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583E" w:rsidRDefault="001E583E">
      <w:r>
        <w:separator/>
      </w:r>
    </w:p>
  </w:footnote>
  <w:footnote w:type="continuationSeparator" w:id="0">
    <w:p w:rsidR="001E583E" w:rsidRDefault="001E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78" w:rsidRDefault="001E583E">
    <w:pPr>
      <w:pStyle w:val="Nagwek"/>
      <w:framePr w:wrap="auto" w:vAnchor="text" w:hAnchor="margin" w:xAlign="center" w:y="1"/>
      <w:ind w:right="-22"/>
      <w:rPr>
        <w:rStyle w:val="Numerstrony"/>
        <w:sz w:val="22"/>
      </w:rPr>
    </w:pPr>
  </w:p>
  <w:p w:rsidR="00B12978" w:rsidRDefault="001E583E" w:rsidP="00410A03">
    <w:pPr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2978" w:rsidRDefault="001E583E"/>
  <w:p w:rsidR="00B12978" w:rsidRDefault="009A565E">
    <w:r>
      <w:fldChar w:fldCharType="begin"/>
    </w:r>
    <w:r>
      <w:instrText xml:space="preserve"> INCLUDEPICTURE "https://www.pois.gov.pl/media/1731/FE_IIS_UE_EFRR-COLOR-01.jpg?width=430&amp;height=88" \* MERGEFORMATINET </w:instrText>
    </w:r>
    <w:r>
      <w:fldChar w:fldCharType="separate"/>
    </w:r>
    <w:r w:rsidR="00EF31F4">
      <w:fldChar w:fldCharType="begin"/>
    </w:r>
    <w:r w:rsidR="00EF31F4">
      <w:instrText xml:space="preserve"> INCLUDEPICTURE  "https://www.pois.gov.pl/media/1731/FE_IIS_UE_EFRR-COLOR-01.jpg?width=430&amp;height=88" \* MERGEFORMATINET </w:instrText>
    </w:r>
    <w:r w:rsidR="00EF31F4">
      <w:fldChar w:fldCharType="separate"/>
    </w:r>
    <w:r w:rsidR="00546BF9">
      <w:fldChar w:fldCharType="begin"/>
    </w:r>
    <w:r w:rsidR="00546BF9">
      <w:instrText xml:space="preserve"> INCLUDEPICTURE  "https://www.pois.gov.pl/media/1731/FE_IIS_UE_EFRR-COLOR-01.jpg?width=430&amp;height=88" \* MERGEFORMATINET </w:instrText>
    </w:r>
    <w:r w:rsidR="00546BF9">
      <w:fldChar w:fldCharType="separate"/>
    </w:r>
    <w:r w:rsidR="00103A3F">
      <w:fldChar w:fldCharType="begin"/>
    </w:r>
    <w:r w:rsidR="00103A3F">
      <w:instrText xml:space="preserve"> INCLUDEPICTURE  "https://www.pois.gov.pl/media/1731/FE_IIS_UE_EFRR-COLOR-01.jpg?width=430&amp;height=88" \* MERGEFORMATINET </w:instrText>
    </w:r>
    <w:r w:rsidR="00103A3F">
      <w:fldChar w:fldCharType="separate"/>
    </w:r>
    <w:r w:rsidR="00C87875">
      <w:fldChar w:fldCharType="begin"/>
    </w:r>
    <w:r w:rsidR="00C87875">
      <w:instrText xml:space="preserve"> INCLUDEPICTURE  "https://www.pois.gov.pl/media/1731/FE_IIS_UE_EFRR-COLOR-01.jpg?width=430&amp;height=88" \* MERGEFORMATINET </w:instrText>
    </w:r>
    <w:r w:rsidR="00C87875">
      <w:fldChar w:fldCharType="separate"/>
    </w:r>
    <w:r w:rsidR="00E02FE5">
      <w:fldChar w:fldCharType="begin"/>
    </w:r>
    <w:r w:rsidR="00E02FE5">
      <w:instrText xml:space="preserve"> INCLUDEPICTURE  "https://www.pois.gov.pl/media/1731/FE_IIS_UE_EFRR-COLOR-01.jpg?width=430&amp;height=88" \* MERGEFORMATINET </w:instrText>
    </w:r>
    <w:r w:rsidR="00E02FE5">
      <w:fldChar w:fldCharType="separate"/>
    </w:r>
    <w:r w:rsidR="00774424">
      <w:fldChar w:fldCharType="begin"/>
    </w:r>
    <w:r w:rsidR="00774424">
      <w:instrText xml:space="preserve"> INCLUDEPICTURE  "https://www.pois.gov.pl/media/1731/FE_IIS_UE_EFRR-COLOR-01.jpg?width=430&amp;height=88" \* MERGEFORMATINET </w:instrText>
    </w:r>
    <w:r w:rsidR="00774424">
      <w:fldChar w:fldCharType="separate"/>
    </w:r>
    <w:r w:rsidR="00774424">
      <w:fldChar w:fldCharType="begin"/>
    </w:r>
    <w:r w:rsidR="00774424">
      <w:instrText xml:space="preserve"> INCLUDEPICTURE  "https://www.pois.gov.pl/media/1731/FE_IIS_UE_EFRR-COLOR-01.jpg?width=430&amp;height=88" \* MERGEFORMATINET </w:instrText>
    </w:r>
    <w:r w:rsidR="00774424">
      <w:fldChar w:fldCharType="separate"/>
    </w:r>
    <w:r w:rsidR="005624B3">
      <w:fldChar w:fldCharType="begin"/>
    </w:r>
    <w:r w:rsidR="005624B3">
      <w:instrText xml:space="preserve"> INCLUDEPICTURE  "https://www.pois.gov.pl/media/1731/FE_IIS_UE_EFRR-COLOR-01.jpg?width=430&amp;height=88" \* MERGEFORMATINET </w:instrText>
    </w:r>
    <w:r w:rsidR="005624B3">
      <w:fldChar w:fldCharType="separate"/>
    </w:r>
    <w:r w:rsidR="001E583E">
      <w:fldChar w:fldCharType="begin"/>
    </w:r>
    <w:r w:rsidR="001E583E">
      <w:instrText xml:space="preserve"> </w:instrText>
    </w:r>
    <w:r w:rsidR="001E583E">
      <w:instrText>INCLUDEPICTURE  "https://www.pois.gov.pl/media/1731/FE_IIS_UE_EFRR-COLOR-01.jpg?width=430&amp;height=88" \* MERGEFORMATINET</w:instrText>
    </w:r>
    <w:r w:rsidR="001E583E">
      <w:instrText xml:space="preserve"> </w:instrText>
    </w:r>
    <w:r w:rsidR="001E583E">
      <w:fldChar w:fldCharType="separate"/>
    </w:r>
    <w:r w:rsidR="00461D38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Zestawienie logo: POIi&amp;Sacute; oraz EFRR" style="width:444.75pt;height:87.75pt">
          <v:imagedata r:id="rId1" r:href="rId2"/>
        </v:shape>
      </w:pict>
    </w:r>
    <w:r w:rsidR="001E583E">
      <w:fldChar w:fldCharType="end"/>
    </w:r>
    <w:r w:rsidR="005624B3">
      <w:fldChar w:fldCharType="end"/>
    </w:r>
    <w:r w:rsidR="00774424">
      <w:fldChar w:fldCharType="end"/>
    </w:r>
    <w:r w:rsidR="00774424">
      <w:fldChar w:fldCharType="end"/>
    </w:r>
    <w:r w:rsidR="00E02FE5">
      <w:fldChar w:fldCharType="end"/>
    </w:r>
    <w:r w:rsidR="00C87875">
      <w:fldChar w:fldCharType="end"/>
    </w:r>
    <w:r w:rsidR="00103A3F">
      <w:fldChar w:fldCharType="end"/>
    </w:r>
    <w:r w:rsidR="00546BF9">
      <w:fldChar w:fldCharType="end"/>
    </w:r>
    <w:r w:rsidR="00EF31F4">
      <w:fldChar w:fldCharType="end"/>
    </w:r>
    <w:r>
      <w:fldChar w:fldCharType="end"/>
    </w:r>
  </w:p>
  <w:p w:rsidR="00B12978" w:rsidRDefault="001E583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8303C"/>
    <w:multiLevelType w:val="hybridMultilevel"/>
    <w:tmpl w:val="45D6B10C"/>
    <w:lvl w:ilvl="0" w:tplc="D73A4FA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0399363F"/>
    <w:multiLevelType w:val="multilevel"/>
    <w:tmpl w:val="E99ED970"/>
    <w:lvl w:ilvl="0">
      <w:start w:val="1"/>
      <w:numFmt w:val="lowerLetter"/>
      <w:lvlText w:val="%1."/>
      <w:lvlJc w:val="left"/>
      <w:pPr>
        <w:tabs>
          <w:tab w:val="num" w:pos="1495"/>
        </w:tabs>
        <w:ind w:left="1495" w:hanging="360"/>
      </w:pPr>
      <w:rPr>
        <w:rFonts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55"/>
        </w:tabs>
        <w:ind w:left="55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</w:rPr>
    </w:lvl>
    <w:lvl w:ilvl="3" w:tentative="1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2215"/>
        </w:tabs>
        <w:ind w:left="2215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2935"/>
        </w:tabs>
        <w:ind w:left="2935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3655"/>
        </w:tabs>
        <w:ind w:left="3655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4375"/>
        </w:tabs>
        <w:ind w:left="4375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5095"/>
        </w:tabs>
        <w:ind w:left="5095" w:hanging="180"/>
      </w:pPr>
      <w:rPr>
        <w:rFonts w:cs="Times New Roman"/>
      </w:rPr>
    </w:lvl>
  </w:abstractNum>
  <w:abstractNum w:abstractNumId="2" w15:restartNumberingAfterBreak="0">
    <w:nsid w:val="0ADC53AF"/>
    <w:multiLevelType w:val="hybridMultilevel"/>
    <w:tmpl w:val="C0B6AC5E"/>
    <w:lvl w:ilvl="0" w:tplc="04150019">
      <w:start w:val="1"/>
      <w:numFmt w:val="lowerLetter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BDF2D9C"/>
    <w:multiLevelType w:val="hybridMultilevel"/>
    <w:tmpl w:val="A4909FC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77329"/>
    <w:multiLevelType w:val="multilevel"/>
    <w:tmpl w:val="56FC716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187A24C2"/>
    <w:multiLevelType w:val="hybridMultilevel"/>
    <w:tmpl w:val="A4BC32E2"/>
    <w:lvl w:ilvl="0" w:tplc="04150019">
      <w:start w:val="1"/>
      <w:numFmt w:val="lowerLetter"/>
      <w:lvlText w:val="%1."/>
      <w:lvlJc w:val="left"/>
      <w:pPr>
        <w:tabs>
          <w:tab w:val="num" w:pos="1004"/>
        </w:tabs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-76"/>
        </w:tabs>
        <w:ind w:left="-7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644"/>
        </w:tabs>
        <w:ind w:left="6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364"/>
        </w:tabs>
        <w:ind w:left="13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084"/>
        </w:tabs>
        <w:ind w:left="20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804"/>
        </w:tabs>
        <w:ind w:left="28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524"/>
        </w:tabs>
        <w:ind w:left="35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244"/>
        </w:tabs>
        <w:ind w:left="42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964"/>
        </w:tabs>
        <w:ind w:left="4964" w:hanging="180"/>
      </w:pPr>
    </w:lvl>
  </w:abstractNum>
  <w:abstractNum w:abstractNumId="6" w15:restartNumberingAfterBreak="0">
    <w:nsid w:val="1D032F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E264164"/>
    <w:multiLevelType w:val="hybridMultilevel"/>
    <w:tmpl w:val="2E8ADEDE"/>
    <w:lvl w:ilvl="0" w:tplc="6DD4E198">
      <w:start w:val="1"/>
      <w:numFmt w:val="ordinal"/>
      <w:lvlText w:val="1.%1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9BDCDEB4">
      <w:start w:val="1"/>
      <w:numFmt w:val="decimal"/>
      <w:lvlText w:val="2.2.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825A5AC4">
      <w:start w:val="1"/>
      <w:numFmt w:val="decimal"/>
      <w:lvlText w:val="2.3.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AB47C5B"/>
    <w:multiLevelType w:val="hybridMultilevel"/>
    <w:tmpl w:val="21C048E6"/>
    <w:lvl w:ilvl="0" w:tplc="FC48075A">
      <w:start w:val="1"/>
      <w:numFmt w:val="decimal"/>
      <w:lvlText w:val="%1."/>
      <w:lvlJc w:val="left"/>
      <w:pPr>
        <w:tabs>
          <w:tab w:val="num" w:pos="2235"/>
        </w:tabs>
        <w:ind w:left="2235" w:hanging="360"/>
      </w:pPr>
    </w:lvl>
    <w:lvl w:ilvl="1" w:tplc="A5D21B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C5A25E6"/>
    <w:multiLevelType w:val="hybridMultilevel"/>
    <w:tmpl w:val="58CA9F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0B30554"/>
    <w:multiLevelType w:val="singleLevel"/>
    <w:tmpl w:val="EEBE9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1" w15:restartNumberingAfterBreak="0">
    <w:nsid w:val="39286F5F"/>
    <w:multiLevelType w:val="multilevel"/>
    <w:tmpl w:val="46606826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61" w:hanging="435"/>
      </w:pPr>
      <w:rPr>
        <w:rFonts w:hint="default"/>
        <w:b w:val="0"/>
      </w:rPr>
    </w:lvl>
    <w:lvl w:ilvl="2">
      <w:start w:val="4"/>
      <w:numFmt w:val="decimal"/>
      <w:lvlText w:val="%1.%2.%3"/>
      <w:lvlJc w:val="left"/>
      <w:pPr>
        <w:ind w:left="16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0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96" w:hanging="1800"/>
      </w:pPr>
      <w:rPr>
        <w:rFonts w:hint="default"/>
      </w:rPr>
    </w:lvl>
  </w:abstractNum>
  <w:abstractNum w:abstractNumId="12" w15:restartNumberingAfterBreak="0">
    <w:nsid w:val="3DBA3A3B"/>
    <w:multiLevelType w:val="hybridMultilevel"/>
    <w:tmpl w:val="98CE8F0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DF291E"/>
    <w:multiLevelType w:val="multilevel"/>
    <w:tmpl w:val="2CBEBC40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7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45161B01"/>
    <w:multiLevelType w:val="hybridMultilevel"/>
    <w:tmpl w:val="1CECD2A8"/>
    <w:lvl w:ilvl="0" w:tplc="13DC1EF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57F08"/>
    <w:multiLevelType w:val="hybridMultilevel"/>
    <w:tmpl w:val="C0365D32"/>
    <w:lvl w:ilvl="0" w:tplc="04150019">
      <w:start w:val="1"/>
      <w:numFmt w:val="lowerLetter"/>
      <w:lvlText w:val="%1."/>
      <w:lvlJc w:val="left"/>
      <w:pPr>
        <w:tabs>
          <w:tab w:val="num" w:pos="786"/>
        </w:tabs>
        <w:ind w:left="786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556327"/>
    <w:multiLevelType w:val="hybridMultilevel"/>
    <w:tmpl w:val="3E56C468"/>
    <w:lvl w:ilvl="0" w:tplc="8DC8D7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1050243"/>
    <w:multiLevelType w:val="hybridMultilevel"/>
    <w:tmpl w:val="36DE39D4"/>
    <w:lvl w:ilvl="0" w:tplc="6CA08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</w:rPr>
    </w:lvl>
    <w:lvl w:ilvl="1" w:tplc="403A3D3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53605A02"/>
    <w:multiLevelType w:val="multilevel"/>
    <w:tmpl w:val="E7880B60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4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5EE67A98"/>
    <w:multiLevelType w:val="hybridMultilevel"/>
    <w:tmpl w:val="06EC0EEA"/>
    <w:lvl w:ilvl="0" w:tplc="91A4D770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0" w15:restartNumberingAfterBreak="0">
    <w:nsid w:val="667973B0"/>
    <w:multiLevelType w:val="hybridMultilevel"/>
    <w:tmpl w:val="D388802E"/>
    <w:lvl w:ilvl="0" w:tplc="D98C8B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lowerLetter"/>
      <w:lvlText w:val="%2."/>
      <w:lvlJc w:val="left"/>
      <w:pPr>
        <w:tabs>
          <w:tab w:val="num" w:pos="872"/>
        </w:tabs>
        <w:ind w:left="872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08555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7C55111B"/>
    <w:multiLevelType w:val="hybridMultilevel"/>
    <w:tmpl w:val="9F36722A"/>
    <w:lvl w:ilvl="0" w:tplc="2F0C3780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1"/>
  </w:num>
  <w:num w:numId="3">
    <w:abstractNumId w:val="6"/>
  </w:num>
  <w:num w:numId="4">
    <w:abstractNumId w:val="14"/>
  </w:num>
  <w:num w:numId="5">
    <w:abstractNumId w:val="17"/>
  </w:num>
  <w:num w:numId="6">
    <w:abstractNumId w:val="1"/>
  </w:num>
  <w:num w:numId="7">
    <w:abstractNumId w:val="2"/>
  </w:num>
  <w:num w:numId="8">
    <w:abstractNumId w:val="16"/>
  </w:num>
  <w:num w:numId="9">
    <w:abstractNumId w:val="5"/>
  </w:num>
  <w:num w:numId="10">
    <w:abstractNumId w:val="15"/>
  </w:num>
  <w:num w:numId="1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12"/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0"/>
  </w:num>
  <w:num w:numId="17">
    <w:abstractNumId w:val="22"/>
  </w:num>
  <w:num w:numId="18">
    <w:abstractNumId w:val="9"/>
  </w:num>
  <w:num w:numId="19">
    <w:abstractNumId w:val="7"/>
  </w:num>
  <w:num w:numId="20">
    <w:abstractNumId w:val="13"/>
  </w:num>
  <w:num w:numId="21">
    <w:abstractNumId w:val="11"/>
  </w:num>
  <w:num w:numId="22">
    <w:abstractNumId w:val="4"/>
  </w:num>
  <w:num w:numId="23">
    <w:abstractNumId w:val="6"/>
    <w:lvlOverride w:ilvl="0">
      <w:startOverride w:val="1"/>
    </w:lvlOverride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B16"/>
    <w:rsid w:val="00064C74"/>
    <w:rsid w:val="00074A4C"/>
    <w:rsid w:val="00093075"/>
    <w:rsid w:val="000F35B2"/>
    <w:rsid w:val="00103A3F"/>
    <w:rsid w:val="001E583E"/>
    <w:rsid w:val="00344F99"/>
    <w:rsid w:val="00401DF2"/>
    <w:rsid w:val="00461D38"/>
    <w:rsid w:val="00546BF9"/>
    <w:rsid w:val="005624B3"/>
    <w:rsid w:val="00577E93"/>
    <w:rsid w:val="005E3FB0"/>
    <w:rsid w:val="0065305D"/>
    <w:rsid w:val="006E374B"/>
    <w:rsid w:val="00700B16"/>
    <w:rsid w:val="00774424"/>
    <w:rsid w:val="007970B0"/>
    <w:rsid w:val="0093647E"/>
    <w:rsid w:val="00977156"/>
    <w:rsid w:val="00991C07"/>
    <w:rsid w:val="009A565E"/>
    <w:rsid w:val="00A4580E"/>
    <w:rsid w:val="00A72B81"/>
    <w:rsid w:val="00A820ED"/>
    <w:rsid w:val="00B44C18"/>
    <w:rsid w:val="00B80B0D"/>
    <w:rsid w:val="00BA47D5"/>
    <w:rsid w:val="00BF387C"/>
    <w:rsid w:val="00C36A38"/>
    <w:rsid w:val="00C87875"/>
    <w:rsid w:val="00D812C6"/>
    <w:rsid w:val="00D83CA9"/>
    <w:rsid w:val="00E02FE5"/>
    <w:rsid w:val="00E87770"/>
    <w:rsid w:val="00EF31F4"/>
    <w:rsid w:val="00F21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77613E9-8DFD-42C7-BC68-585027B1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00B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700B16"/>
    <w:pPr>
      <w:keepNext/>
      <w:outlineLvl w:val="2"/>
    </w:pPr>
    <w:rPr>
      <w:sz w:val="32"/>
    </w:rPr>
  </w:style>
  <w:style w:type="paragraph" w:styleId="Nagwek4">
    <w:name w:val="heading 4"/>
    <w:basedOn w:val="Normalny"/>
    <w:next w:val="Normalny"/>
    <w:link w:val="Nagwek4Znak"/>
    <w:qFormat/>
    <w:rsid w:val="00700B16"/>
    <w:pPr>
      <w:keepNext/>
      <w:jc w:val="center"/>
      <w:outlineLvl w:val="3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700B16"/>
    <w:rPr>
      <w:rFonts w:ascii="Times New Roman" w:eastAsia="Times New Roman" w:hAnsi="Times New Roman" w:cs="Times New Roman"/>
      <w:sz w:val="32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0B1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">
    <w:name w:val="header"/>
    <w:basedOn w:val="Normalny"/>
    <w:link w:val="NagwekZnak"/>
    <w:rsid w:val="00700B16"/>
    <w:pPr>
      <w:tabs>
        <w:tab w:val="center" w:pos="4320"/>
        <w:tab w:val="right" w:pos="8640"/>
      </w:tabs>
    </w:pPr>
    <w:rPr>
      <w:sz w:val="24"/>
      <w:lang w:val="en-US"/>
    </w:rPr>
  </w:style>
  <w:style w:type="character" w:customStyle="1" w:styleId="NagwekZnak">
    <w:name w:val="Nagłówek Znak"/>
    <w:basedOn w:val="Domylnaczcionkaakapitu"/>
    <w:link w:val="Nagwek"/>
    <w:rsid w:val="00700B16"/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styleId="Numerstrony">
    <w:name w:val="page number"/>
    <w:basedOn w:val="Domylnaczcionkaakapitu"/>
    <w:rsid w:val="00700B16"/>
  </w:style>
  <w:style w:type="paragraph" w:styleId="Tekstpodstawowy">
    <w:name w:val="Body Text"/>
    <w:basedOn w:val="Normalny"/>
    <w:link w:val="TekstpodstawowyZnak"/>
    <w:uiPriority w:val="99"/>
    <w:rsid w:val="00700B16"/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00B16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700B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0B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rsid w:val="00093075"/>
    <w:rPr>
      <w:rFonts w:cs="Times New Roman"/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77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89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https://www.pois.gov.pl/media/1731/FE_IIS_UE_EFRR-COLOR-01.jpg?width=430&amp;height=88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3457</Words>
  <Characters>20744</Characters>
  <Application>Microsoft Office Word</Application>
  <DocSecurity>0</DocSecurity>
  <Lines>172</Lines>
  <Paragraphs>48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4</cp:revision>
  <dcterms:created xsi:type="dcterms:W3CDTF">2020-05-08T10:18:00Z</dcterms:created>
  <dcterms:modified xsi:type="dcterms:W3CDTF">2020-05-08T10:18:00Z</dcterms:modified>
</cp:coreProperties>
</file>